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226" w:tblpY="126"/>
        <w:tblW w:w="6658" w:type="dxa"/>
        <w:tblLook w:val="04A0" w:firstRow="1" w:lastRow="0" w:firstColumn="1" w:lastColumn="0" w:noHBand="0" w:noVBand="1"/>
      </w:tblPr>
      <w:tblGrid>
        <w:gridCol w:w="575"/>
        <w:gridCol w:w="6083"/>
      </w:tblGrid>
      <w:tr w:rsidR="00F46456" w:rsidRPr="00D43FF5" w14:paraId="6D283344" w14:textId="77777777" w:rsidTr="005A39E4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083" w:type="dxa"/>
            <w:shd w:val="clear" w:color="auto" w:fill="8E36A0"/>
          </w:tcPr>
          <w:p w14:paraId="375BA91E" w14:textId="77777777" w:rsidR="00F46456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1 </w:t>
            </w:r>
            <w:r w:rsidR="001A15C5"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Energy</w:t>
            </w:r>
          </w:p>
          <w:p w14:paraId="40147DBB" w14:textId="6F269CD6" w:rsidR="005A39E4" w:rsidRPr="00D60A64" w:rsidRDefault="005A39E4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F46456" w:rsidRPr="00D43FF5" w14:paraId="401435DF" w14:textId="77777777" w:rsidTr="005A39E4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E7E6E6" w:themeFill="background2"/>
          </w:tcPr>
          <w:p w14:paraId="3D140105" w14:textId="77777777" w:rsidR="005A39E4" w:rsidRDefault="005A39E4" w:rsidP="001A15C5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</w:p>
          <w:p w14:paraId="32045E9A" w14:textId="153EC697" w:rsidR="005A39E4" w:rsidRDefault="001A15C5" w:rsidP="001A15C5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5A39E4">
              <w:rPr>
                <w:rFonts w:ascii="Century Gothic" w:hAnsi="Century Gothic" w:cs="Open Sans"/>
              </w:rPr>
              <w:t xml:space="preserve">This topic covers energy stores and transfers, kinetic </w:t>
            </w:r>
            <w:r w:rsidR="00763A66">
              <w:rPr>
                <w:rFonts w:ascii="Century Gothic" w:hAnsi="Century Gothic" w:cs="Open Sans"/>
              </w:rPr>
              <w:t>energy calculations,</w:t>
            </w:r>
            <w:r w:rsidR="003110EF">
              <w:rPr>
                <w:rFonts w:ascii="Century Gothic" w:hAnsi="Century Gothic" w:cs="Open Sans"/>
              </w:rPr>
              <w:t xml:space="preserve"> gravitational potential energy calculations</w:t>
            </w:r>
            <w:r w:rsidR="00763A66">
              <w:rPr>
                <w:rFonts w:ascii="Century Gothic" w:hAnsi="Century Gothic" w:cs="Open Sans"/>
              </w:rPr>
              <w:t>. Thermal energy calculations, power and efficiency.</w:t>
            </w:r>
          </w:p>
          <w:p w14:paraId="26D2E524" w14:textId="7781BD46" w:rsidR="000B0B4E" w:rsidRPr="005A39E4" w:rsidRDefault="000B0B4E" w:rsidP="001A15C5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5A39E4">
              <w:rPr>
                <w:rFonts w:ascii="Century Gothic" w:hAnsi="Century Gothic" w:cs="Open Sans"/>
              </w:rPr>
              <w:t>P</w:t>
            </w:r>
            <w:r w:rsidR="00420B34">
              <w:rPr>
                <w:rFonts w:ascii="Century Gothic" w:hAnsi="Century Gothic" w:cs="Open Sans"/>
              </w:rPr>
              <w:t>3-10</w:t>
            </w:r>
            <w:r w:rsidRPr="005A39E4">
              <w:rPr>
                <w:rFonts w:ascii="Century Gothic" w:hAnsi="Century Gothic" w:cs="Open Sans"/>
              </w:rPr>
              <w:t xml:space="preserve"> of the</w:t>
            </w:r>
            <w:r w:rsidR="00C760FD" w:rsidRPr="005A39E4">
              <w:rPr>
                <w:rFonts w:ascii="Century Gothic" w:hAnsi="Century Gothic" w:cs="Open Sans"/>
              </w:rPr>
              <w:t xml:space="preserve"> Physics</w:t>
            </w:r>
            <w:r w:rsidRPr="005A39E4">
              <w:rPr>
                <w:rFonts w:ascii="Century Gothic" w:hAnsi="Century Gothic" w:cs="Open Sans"/>
              </w:rPr>
              <w:t xml:space="preserve"> revision </w:t>
            </w:r>
            <w:r w:rsidR="00C760FD" w:rsidRPr="005A39E4">
              <w:rPr>
                <w:rFonts w:ascii="Century Gothic" w:hAnsi="Century Gothic" w:cs="Open Sans"/>
              </w:rPr>
              <w:t>guide</w:t>
            </w:r>
          </w:p>
          <w:p w14:paraId="16F915B0" w14:textId="79BA88FC" w:rsidR="00F46456" w:rsidRPr="001A15C5" w:rsidRDefault="000B0B4E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  <w:r w:rsidRPr="002C2AF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</w:p>
          <w:p w14:paraId="415DA1C7" w14:textId="1A944CE5" w:rsidR="00F46456" w:rsidRPr="00D43FF5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D43FF5" w14:paraId="5965962F" w14:textId="77777777" w:rsidTr="005A39E4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8E36A0"/>
          </w:tcPr>
          <w:p w14:paraId="39323C26" w14:textId="77777777" w:rsidR="00F46456" w:rsidRDefault="00F46456" w:rsidP="00C760FD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2 </w:t>
            </w:r>
            <w:r w:rsidR="000B0B4E"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</w:t>
            </w:r>
            <w:r w:rsidR="001A15C5"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Particles</w:t>
            </w:r>
          </w:p>
          <w:p w14:paraId="0667DBBD" w14:textId="5273A29D" w:rsidR="005A39E4" w:rsidRPr="00D60A64" w:rsidRDefault="005A39E4" w:rsidP="00C760FD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F46456" w:rsidRPr="00D43FF5" w14:paraId="2086C1A1" w14:textId="77777777" w:rsidTr="005A39E4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E7E6E6" w:themeFill="background2"/>
          </w:tcPr>
          <w:p w14:paraId="357CF526" w14:textId="77777777" w:rsidR="005A39E4" w:rsidRDefault="005A39E4" w:rsidP="001A15C5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</w:p>
          <w:p w14:paraId="1C3F3488" w14:textId="140D9C9B" w:rsidR="005A39E4" w:rsidRDefault="003110EF" w:rsidP="001A15C5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 xml:space="preserve">In this topic you </w:t>
            </w:r>
            <w:r w:rsidR="001A15C5" w:rsidRPr="005A39E4">
              <w:rPr>
                <w:rFonts w:ascii="Century Gothic" w:hAnsi="Century Gothic" w:cs="Open Sans"/>
              </w:rPr>
              <w:t>will learn about</w:t>
            </w:r>
            <w:r>
              <w:rPr>
                <w:rFonts w:ascii="Century Gothic" w:hAnsi="Century Gothic" w:cs="Open Sans"/>
              </w:rPr>
              <w:t xml:space="preserve"> density, i</w:t>
            </w:r>
            <w:r w:rsidR="001A15C5" w:rsidRPr="005A39E4">
              <w:rPr>
                <w:rFonts w:ascii="Century Gothic" w:hAnsi="Century Gothic" w:cs="Open Sans"/>
              </w:rPr>
              <w:t>nternal energy, specific heat capacity and specific latent heat</w:t>
            </w:r>
            <w:r w:rsidR="00763A66">
              <w:rPr>
                <w:rFonts w:ascii="Century Gothic" w:hAnsi="Century Gothic" w:cs="Open Sans"/>
              </w:rPr>
              <w:t>. States of matter, particles and gas pressure laws</w:t>
            </w:r>
          </w:p>
          <w:p w14:paraId="55BA46DD" w14:textId="2D80206B" w:rsidR="00F46456" w:rsidRPr="005A39E4" w:rsidRDefault="000B0B4E" w:rsidP="001A15C5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5A39E4">
              <w:rPr>
                <w:rFonts w:ascii="Century Gothic" w:hAnsi="Century Gothic" w:cs="Open Sans"/>
              </w:rPr>
              <w:t>P</w:t>
            </w:r>
            <w:r w:rsidR="005A39E4">
              <w:rPr>
                <w:rFonts w:ascii="Century Gothic" w:hAnsi="Century Gothic" w:cs="Open Sans"/>
              </w:rPr>
              <w:t>3</w:t>
            </w:r>
            <w:r w:rsidR="00420B34">
              <w:rPr>
                <w:rFonts w:ascii="Century Gothic" w:hAnsi="Century Gothic" w:cs="Open Sans"/>
              </w:rPr>
              <w:t>3</w:t>
            </w:r>
            <w:r w:rsidR="001A15C5" w:rsidRPr="005A39E4">
              <w:rPr>
                <w:rFonts w:ascii="Century Gothic" w:hAnsi="Century Gothic" w:cs="Open Sans"/>
              </w:rPr>
              <w:t>-</w:t>
            </w:r>
            <w:r w:rsidR="00420B34">
              <w:rPr>
                <w:rFonts w:ascii="Century Gothic" w:hAnsi="Century Gothic" w:cs="Open Sans"/>
              </w:rPr>
              <w:t>38</w:t>
            </w:r>
            <w:r w:rsidRPr="005A39E4">
              <w:rPr>
                <w:rFonts w:ascii="Century Gothic" w:hAnsi="Century Gothic" w:cs="Open Sans"/>
              </w:rPr>
              <w:t xml:space="preserve"> of the </w:t>
            </w:r>
            <w:r w:rsidR="00C760FD" w:rsidRPr="005A39E4">
              <w:rPr>
                <w:rFonts w:ascii="Century Gothic" w:hAnsi="Century Gothic" w:cs="Open Sans"/>
              </w:rPr>
              <w:t xml:space="preserve">Physics </w:t>
            </w:r>
            <w:r w:rsidR="00F46456" w:rsidRPr="005A39E4">
              <w:rPr>
                <w:rFonts w:ascii="Century Gothic" w:hAnsi="Century Gothic" w:cs="Open Sans"/>
              </w:rPr>
              <w:t>revision guide.</w:t>
            </w:r>
          </w:p>
          <w:p w14:paraId="5CE8870D" w14:textId="4377E3D9" w:rsidR="00F46456" w:rsidRDefault="00F46456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</w:p>
          <w:p w14:paraId="696CDD29" w14:textId="77777777" w:rsidR="005A39E4" w:rsidRPr="00D60A64" w:rsidRDefault="005A39E4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</w:p>
          <w:p w14:paraId="66E955A0" w14:textId="2473E7AB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D43FF5" w14:paraId="1FD94838" w14:textId="77777777" w:rsidTr="005A39E4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083" w:type="dxa"/>
            <w:shd w:val="clear" w:color="auto" w:fill="8E36A0"/>
          </w:tcPr>
          <w:p w14:paraId="44B4CCEC" w14:textId="44266BE9" w:rsidR="00F46456" w:rsidRPr="005A39E4" w:rsidRDefault="00F46456" w:rsidP="000B0B4E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</w:t>
            </w:r>
            <w:r w:rsidR="001A15C5"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3- </w:t>
            </w:r>
            <w:r w:rsidR="00763A6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Momentum</w:t>
            </w:r>
          </w:p>
          <w:p w14:paraId="6A5D7EE0" w14:textId="70D8B56B" w:rsidR="005A39E4" w:rsidRPr="001A15C5" w:rsidRDefault="005A39E4" w:rsidP="000B0B4E">
            <w:pPr>
              <w:rPr>
                <w:rFonts w:ascii="Century Gothic" w:hAnsi="Century Gothic"/>
                <w:b/>
              </w:rPr>
            </w:pPr>
          </w:p>
        </w:tc>
      </w:tr>
      <w:tr w:rsidR="00F46456" w:rsidRPr="00D43FF5" w14:paraId="33AFB3F3" w14:textId="77777777" w:rsidTr="005A39E4"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E7E6E6" w:themeFill="background2"/>
          </w:tcPr>
          <w:p w14:paraId="17F1A63B" w14:textId="77777777" w:rsidR="005A39E4" w:rsidRDefault="005A39E4" w:rsidP="003E46D7">
            <w:pPr>
              <w:rPr>
                <w:rFonts w:ascii="Century Gothic" w:hAnsi="Century Gothic" w:cs="Open Sans"/>
                <w:sz w:val="24"/>
                <w:szCs w:val="24"/>
              </w:rPr>
            </w:pPr>
          </w:p>
          <w:p w14:paraId="429AD482" w14:textId="1EC5393A" w:rsidR="00F46456" w:rsidRDefault="00056ECD" w:rsidP="00763A66">
            <w:pPr>
              <w:rPr>
                <w:rFonts w:ascii="Century Gothic" w:hAnsi="Century Gothic" w:cs="Open Sans"/>
                <w:sz w:val="24"/>
                <w:szCs w:val="24"/>
              </w:rPr>
            </w:pPr>
            <w:r w:rsidRPr="005A39E4">
              <w:rPr>
                <w:rFonts w:ascii="Century Gothic" w:hAnsi="Century Gothic" w:cs="Open Sans"/>
                <w:sz w:val="24"/>
                <w:szCs w:val="24"/>
              </w:rPr>
              <w:t xml:space="preserve">This topic </w:t>
            </w:r>
            <w:r w:rsidR="003110EF">
              <w:rPr>
                <w:rFonts w:ascii="Century Gothic" w:hAnsi="Century Gothic" w:cs="Open Sans"/>
                <w:sz w:val="24"/>
                <w:szCs w:val="24"/>
              </w:rPr>
              <w:t>covers</w:t>
            </w:r>
            <w:r w:rsidRPr="005A39E4">
              <w:rPr>
                <w:rFonts w:ascii="Century Gothic" w:hAnsi="Century Gothic" w:cs="Open Sans"/>
                <w:sz w:val="24"/>
                <w:szCs w:val="24"/>
              </w:rPr>
              <w:t xml:space="preserve"> </w:t>
            </w:r>
            <w:r w:rsidR="00763A66">
              <w:rPr>
                <w:rFonts w:ascii="Century Gothic" w:hAnsi="Century Gothic" w:cs="Open Sans"/>
                <w:sz w:val="24"/>
                <w:szCs w:val="24"/>
              </w:rPr>
              <w:t>Forces and acceleration, how this relates to momentum in collisions and explosions. Resolving forces in 1 and 2 dimensions</w:t>
            </w:r>
          </w:p>
          <w:p w14:paraId="08473570" w14:textId="0F3BDBB6" w:rsidR="005A39E4" w:rsidRDefault="00420B34" w:rsidP="003E46D7">
            <w:pPr>
              <w:rPr>
                <w:rFonts w:ascii="Century Gothic" w:hAnsi="Century Gothic" w:cs="Open Sans"/>
                <w:sz w:val="24"/>
                <w:szCs w:val="24"/>
              </w:rPr>
            </w:pPr>
            <w:r>
              <w:rPr>
                <w:rFonts w:ascii="Century Gothic" w:hAnsi="Century Gothic" w:cs="Open Sans"/>
                <w:sz w:val="24"/>
                <w:szCs w:val="24"/>
              </w:rPr>
              <w:t>P58-65</w:t>
            </w:r>
          </w:p>
          <w:p w14:paraId="76BC9950" w14:textId="75E54992" w:rsidR="00420B34" w:rsidRDefault="00420B34" w:rsidP="003E46D7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P54</w:t>
            </w:r>
          </w:p>
          <w:p w14:paraId="03005605" w14:textId="77777777" w:rsidR="005A39E4" w:rsidRDefault="00420B34" w:rsidP="00420B34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P69-71</w:t>
            </w:r>
          </w:p>
          <w:p w14:paraId="6B3D8F4F" w14:textId="5F2A469C" w:rsidR="00420B34" w:rsidRPr="00056ECD" w:rsidRDefault="00420B34" w:rsidP="00420B34">
            <w:pPr>
              <w:rPr>
                <w:rFonts w:ascii="Open Sans" w:eastAsia="Times New Roman" w:hAnsi="Open Sans" w:cs="Open Sans"/>
                <w:color w:val="555555"/>
                <w:lang w:eastAsia="en-GB"/>
              </w:rPr>
            </w:pPr>
          </w:p>
        </w:tc>
      </w:tr>
      <w:tr w:rsidR="00056ECD" w:rsidRPr="00D43FF5" w14:paraId="2B42DEDC" w14:textId="77777777" w:rsidTr="005A39E4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3E8A8BBD" w14:textId="7BCB37DF" w:rsidR="00056ECD" w:rsidRPr="00F46456" w:rsidRDefault="00056ECD" w:rsidP="00056ECD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Summer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6083" w:type="dxa"/>
            <w:shd w:val="clear" w:color="auto" w:fill="8E36A0"/>
          </w:tcPr>
          <w:p w14:paraId="641F9924" w14:textId="186BC085" w:rsidR="00056ECD" w:rsidRPr="00D60A64" w:rsidRDefault="00056ECD" w:rsidP="00056EC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5A39E4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4 – </w:t>
            </w:r>
            <w:r w:rsidR="00312FCB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Electricity</w:t>
            </w:r>
          </w:p>
        </w:tc>
      </w:tr>
      <w:tr w:rsidR="00056ECD" w:rsidRPr="00D43FF5" w14:paraId="5B881D58" w14:textId="77777777" w:rsidTr="005A39E4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056ECD" w:rsidRPr="00D43FF5" w:rsidRDefault="00056ECD" w:rsidP="00056EC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E7E6E6" w:themeFill="background2"/>
          </w:tcPr>
          <w:p w14:paraId="5642C66F" w14:textId="77777777" w:rsidR="005A39E4" w:rsidRDefault="005A39E4" w:rsidP="00056ECD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</w:p>
          <w:p w14:paraId="6978FE6A" w14:textId="3946F0EC" w:rsidR="00056ECD" w:rsidRDefault="00056ECD" w:rsidP="00312FCB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5A39E4">
              <w:rPr>
                <w:rFonts w:ascii="Century Gothic" w:hAnsi="Century Gothic" w:cs="Open Sans"/>
              </w:rPr>
              <w:t>This topic covers</w:t>
            </w:r>
            <w:r w:rsidR="00312FCB">
              <w:rPr>
                <w:rFonts w:ascii="Century Gothic" w:hAnsi="Century Gothic" w:cs="Open Sans"/>
              </w:rPr>
              <w:t xml:space="preserve">, Current, Voltage and Resistance. Series and parallel circuits. </w:t>
            </w:r>
            <w:r w:rsidR="006B51CC">
              <w:rPr>
                <w:rFonts w:ascii="Century Gothic" w:hAnsi="Century Gothic" w:cs="Open Sans"/>
              </w:rPr>
              <w:t>Components in circuits. Mains electricity and the national grid.</w:t>
            </w:r>
          </w:p>
          <w:p w14:paraId="61C51C0C" w14:textId="15201E5A" w:rsidR="00056ECD" w:rsidRPr="00F04CDD" w:rsidRDefault="00420B34" w:rsidP="00F04CDD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P17-32</w:t>
            </w:r>
          </w:p>
          <w:p w14:paraId="3E7B1505" w14:textId="77777777" w:rsidR="005A39E4" w:rsidRPr="002C2AFE" w:rsidRDefault="005A39E4" w:rsidP="00056ECD">
            <w:pPr>
              <w:rPr>
                <w:rFonts w:ascii="Open Sans" w:eastAsia="Times New Roman" w:hAnsi="Open Sans" w:cs="Open Sans"/>
                <w:color w:val="555555"/>
                <w:lang w:eastAsia="en-GB"/>
              </w:rPr>
            </w:pPr>
          </w:p>
          <w:p w14:paraId="4078209E" w14:textId="3129BA9F" w:rsidR="00056ECD" w:rsidRPr="002C2AFE" w:rsidRDefault="00056ECD" w:rsidP="00056ECD">
            <w:pPr>
              <w:rPr>
                <w:rFonts w:ascii="Open Sans" w:eastAsia="Times New Roman" w:hAnsi="Open Sans" w:cs="Open Sans"/>
                <w:color w:val="555555"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7076" w:tblpY="2506"/>
        <w:tblW w:w="4673" w:type="dxa"/>
        <w:tblLook w:val="04A0" w:firstRow="1" w:lastRow="0" w:firstColumn="1" w:lastColumn="0" w:noHBand="0" w:noVBand="1"/>
      </w:tblPr>
      <w:tblGrid>
        <w:gridCol w:w="4673"/>
      </w:tblGrid>
      <w:tr w:rsidR="00C45423" w:rsidRPr="00CF36CC" w14:paraId="01F2ADA3" w14:textId="77777777" w:rsidTr="00B44406">
        <w:trPr>
          <w:trHeight w:val="560"/>
        </w:trPr>
        <w:tc>
          <w:tcPr>
            <w:tcW w:w="4673" w:type="dxa"/>
            <w:shd w:val="clear" w:color="auto" w:fill="002060"/>
          </w:tcPr>
          <w:p w14:paraId="76973AA1" w14:textId="77777777" w:rsidR="00C45423" w:rsidRPr="00494B64" w:rsidRDefault="00C45423" w:rsidP="005A39E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94B64">
              <w:rPr>
                <w:rFonts w:ascii="Century Gothic" w:hAnsi="Century Gothic"/>
                <w:b/>
                <w:sz w:val="20"/>
                <w:szCs w:val="20"/>
              </w:rPr>
              <w:t>Assessment</w:t>
            </w:r>
          </w:p>
          <w:p w14:paraId="22B12C06" w14:textId="77777777" w:rsidR="00CF36CC" w:rsidRPr="00494B64" w:rsidRDefault="00CF36CC" w:rsidP="005A39E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36CC" w:rsidRPr="00CF36CC" w14:paraId="65DF1AE3" w14:textId="77777777" w:rsidTr="00B44406">
        <w:trPr>
          <w:trHeight w:val="2645"/>
        </w:trPr>
        <w:tc>
          <w:tcPr>
            <w:tcW w:w="4673" w:type="dxa"/>
            <w:shd w:val="clear" w:color="auto" w:fill="E7E6E6" w:themeFill="background2"/>
          </w:tcPr>
          <w:p w14:paraId="3A6BB429" w14:textId="6E23D111" w:rsidR="00494B64" w:rsidRDefault="008F3DD3" w:rsidP="005A39E4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>There will b</w:t>
            </w:r>
            <w:r w:rsidR="00C462A4"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e 3 formal Key </w:t>
            </w:r>
            <w:r w:rsidR="006417E0">
              <w:rPr>
                <w:rFonts w:ascii="Century Gothic" w:hAnsi="Century Gothic" w:cstheme="minorHAnsi"/>
                <w:bCs/>
                <w:sz w:val="20"/>
                <w:szCs w:val="20"/>
              </w:rPr>
              <w:t>A</w:t>
            </w:r>
            <w:r w:rsidR="00C462A4"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>ssessments in Y10</w:t>
            </w:r>
            <w:r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Each will be a test of </w:t>
            </w:r>
            <w:r w:rsidR="00E873D7"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>all</w:t>
            </w:r>
            <w:r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Your setting in Science will be reviewed following each assessment.  </w:t>
            </w:r>
            <w:r w:rsidR="001A15C5" w:rsidRPr="00494B64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Your performance will help to determine which examination route you take at the end of Year 11.</w:t>
            </w:r>
          </w:p>
          <w:p w14:paraId="14CADFE5" w14:textId="77777777" w:rsidR="00E873D7" w:rsidRPr="00494B64" w:rsidRDefault="00E873D7" w:rsidP="005A39E4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51"/>
              <w:gridCol w:w="1899"/>
            </w:tblGrid>
            <w:tr w:rsidR="00E873D7" w14:paraId="6076D69E" w14:textId="77777777" w:rsidTr="00272BE6">
              <w:trPr>
                <w:trHeight w:val="42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FCC8E" w14:textId="77777777" w:rsidR="00E873D7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</w:t>
                  </w:r>
                </w:p>
                <w:p w14:paraId="61972CDD" w14:textId="77777777" w:rsidR="00E873D7" w:rsidRPr="008D2916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10CD9" w14:textId="77777777" w:rsidR="00E873D7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21</w:t>
                  </w:r>
                  <w:r w:rsidRPr="002112FD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 September 2026</w:t>
                  </w:r>
                </w:p>
              </w:tc>
            </w:tr>
            <w:tr w:rsidR="00E873D7" w:rsidRPr="008D2916" w14:paraId="344A1C98" w14:textId="77777777" w:rsidTr="00272BE6">
              <w:trPr>
                <w:trHeight w:val="43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1459EB" w14:textId="77777777" w:rsidR="00E873D7" w:rsidRPr="008D2916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2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CA6324" w14:textId="77777777" w:rsidR="00E873D7" w:rsidRPr="008D2916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11</w:t>
                  </w:r>
                  <w:r w:rsidRPr="007A7CD8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January 2027</w:t>
                  </w:r>
                </w:p>
              </w:tc>
            </w:tr>
            <w:tr w:rsidR="00E873D7" w:rsidRPr="008D2916" w14:paraId="271F85D6" w14:textId="77777777" w:rsidTr="00272BE6">
              <w:trPr>
                <w:trHeight w:val="432"/>
              </w:trPr>
              <w:tc>
                <w:tcPr>
                  <w:tcW w:w="1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37B5C2" w14:textId="77777777" w:rsidR="00E873D7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</w:t>
                  </w:r>
                </w:p>
                <w:p w14:paraId="66449257" w14:textId="77777777" w:rsidR="00E873D7" w:rsidRPr="008D2916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AEFCA7" w14:textId="77777777" w:rsidR="00E873D7" w:rsidRPr="008D2916" w:rsidRDefault="00E873D7" w:rsidP="00420B34">
                  <w:pPr>
                    <w:framePr w:hSpace="180" w:wrap="around" w:vAnchor="page" w:hAnchor="page" w:x="7076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19</w:t>
                  </w:r>
                  <w:r w:rsidRPr="006D7028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2027</w:t>
                  </w:r>
                </w:p>
              </w:tc>
            </w:tr>
          </w:tbl>
          <w:p w14:paraId="1FCF1180" w14:textId="67F07038" w:rsidR="005A39E4" w:rsidRPr="00494B64" w:rsidRDefault="00F04CDD" w:rsidP="005A39E4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C45423" w:rsidRPr="00CF36CC" w14:paraId="33AFA6B9" w14:textId="77777777" w:rsidTr="00B44406">
        <w:trPr>
          <w:trHeight w:val="560"/>
        </w:trPr>
        <w:tc>
          <w:tcPr>
            <w:tcW w:w="4673" w:type="dxa"/>
            <w:shd w:val="clear" w:color="auto" w:fill="002060"/>
          </w:tcPr>
          <w:p w14:paraId="3B1769EE" w14:textId="77777777" w:rsidR="00C45423" w:rsidRPr="00494B64" w:rsidRDefault="00C45423" w:rsidP="005A39E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94B64">
              <w:rPr>
                <w:rFonts w:ascii="Century Gothic" w:hAnsi="Century Gothic"/>
                <w:b/>
                <w:sz w:val="20"/>
                <w:szCs w:val="20"/>
              </w:rPr>
              <w:t>Homework and Revision</w:t>
            </w:r>
          </w:p>
          <w:p w14:paraId="0C47A5C8" w14:textId="77777777" w:rsidR="00C45423" w:rsidRPr="00494B64" w:rsidRDefault="00C45423" w:rsidP="005A39E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CF36CC" w14:paraId="784B1396" w14:textId="77777777" w:rsidTr="00B44406">
        <w:trPr>
          <w:trHeight w:val="2961"/>
        </w:trPr>
        <w:tc>
          <w:tcPr>
            <w:tcW w:w="4673" w:type="dxa"/>
            <w:shd w:val="clear" w:color="auto" w:fill="E7E6E6" w:themeFill="background2"/>
          </w:tcPr>
          <w:p w14:paraId="0005328F" w14:textId="2CDF0390" w:rsidR="00B93523" w:rsidRPr="00686B65" w:rsidRDefault="00B93523" w:rsidP="00B93523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686B65">
              <w:rPr>
                <w:rFonts w:ascii="Century Gothic" w:hAnsi="Century Gothic"/>
                <w:bCs/>
                <w:sz w:val="20"/>
                <w:szCs w:val="20"/>
              </w:rPr>
              <w:t xml:space="preserve">Homework is set by your class teacher through </w:t>
            </w:r>
            <w:r w:rsidR="00E873D7">
              <w:rPr>
                <w:rFonts w:ascii="Century Gothic" w:hAnsi="Century Gothic"/>
                <w:bCs/>
                <w:sz w:val="20"/>
                <w:szCs w:val="20"/>
              </w:rPr>
              <w:t>Arbor</w:t>
            </w:r>
            <w:r w:rsidRPr="00686B65">
              <w:rPr>
                <w:rFonts w:ascii="Century Gothic" w:hAnsi="Century Gothic"/>
                <w:bCs/>
                <w:sz w:val="20"/>
                <w:szCs w:val="20"/>
              </w:rPr>
              <w:t xml:space="preserve">. You can expect to get 3 homework tasks for Science per half term. </w:t>
            </w:r>
          </w:p>
          <w:p w14:paraId="692CE31B" w14:textId="77777777" w:rsidR="00C653A7" w:rsidRPr="00494B64" w:rsidRDefault="00C653A7" w:rsidP="005A39E4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5B7D7DAC" w14:textId="50CFDFB4" w:rsidR="005A39E4" w:rsidRPr="00494B64" w:rsidRDefault="00C653A7" w:rsidP="005A39E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494B64">
              <w:rPr>
                <w:rFonts w:ascii="Century Gothic" w:hAnsi="Century Gothic"/>
                <w:bCs/>
                <w:sz w:val="20"/>
                <w:szCs w:val="20"/>
              </w:rPr>
              <w:t xml:space="preserve">Revision for the assessments is set by the Head of Department several </w:t>
            </w:r>
            <w:r w:rsidR="00497062" w:rsidRPr="00494B64">
              <w:rPr>
                <w:rFonts w:ascii="Century Gothic" w:hAnsi="Century Gothic"/>
                <w:bCs/>
                <w:sz w:val="20"/>
                <w:szCs w:val="20"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CF36CC" w14:paraId="26300DF3" w14:textId="77777777" w:rsidTr="00B44406">
        <w:trPr>
          <w:trHeight w:val="560"/>
        </w:trPr>
        <w:tc>
          <w:tcPr>
            <w:tcW w:w="4673" w:type="dxa"/>
            <w:shd w:val="clear" w:color="auto" w:fill="002060"/>
          </w:tcPr>
          <w:p w14:paraId="733B551B" w14:textId="77777777" w:rsidR="00C45423" w:rsidRPr="00494B64" w:rsidRDefault="00C45423" w:rsidP="005A39E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94B64">
              <w:rPr>
                <w:rFonts w:ascii="Century Gothic" w:hAnsi="Century Gothic"/>
                <w:b/>
                <w:sz w:val="20"/>
                <w:szCs w:val="20"/>
              </w:rPr>
              <w:t xml:space="preserve">Enrichment themes </w:t>
            </w:r>
          </w:p>
          <w:p w14:paraId="463CD123" w14:textId="77777777" w:rsidR="00C45423" w:rsidRPr="00494B64" w:rsidRDefault="00C45423" w:rsidP="005A39E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CF36CC" w14:paraId="7AE73A25" w14:textId="77777777" w:rsidTr="00B44406">
        <w:trPr>
          <w:trHeight w:val="1723"/>
        </w:trPr>
        <w:tc>
          <w:tcPr>
            <w:tcW w:w="4673" w:type="dxa"/>
            <w:shd w:val="clear" w:color="auto" w:fill="E7E6E6" w:themeFill="background2"/>
          </w:tcPr>
          <w:p w14:paraId="3FF37BF5" w14:textId="2EB3BDD3" w:rsidR="005A39E4" w:rsidRPr="00494B64" w:rsidRDefault="00EF107D" w:rsidP="005A39E4">
            <w:pPr>
              <w:rPr>
                <w:rFonts w:ascii="Century Gothic" w:hAnsi="Century Gothic"/>
                <w:sz w:val="20"/>
                <w:szCs w:val="20"/>
              </w:rPr>
            </w:pPr>
            <w:r w:rsidRPr="00494B64">
              <w:rPr>
                <w:rFonts w:ascii="Century Gothic" w:hAnsi="Century Gothic"/>
                <w:sz w:val="20"/>
                <w:szCs w:val="20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494B64">
              <w:rPr>
                <w:rFonts w:ascii="Century Gothic" w:hAnsi="Century Gothic"/>
                <w:sz w:val="20"/>
                <w:szCs w:val="20"/>
              </w:rPr>
              <w:t xml:space="preserve">club </w:t>
            </w:r>
            <w:r w:rsidRPr="00494B64">
              <w:rPr>
                <w:rFonts w:ascii="Century Gothic" w:hAnsi="Century Gothic"/>
                <w:sz w:val="20"/>
                <w:szCs w:val="20"/>
              </w:rPr>
              <w:t>(Science, Technology, Engineering, Maths</w:t>
            </w:r>
            <w:r w:rsidR="00497062" w:rsidRPr="00494B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</w:tbl>
    <w:p w14:paraId="13AE9CF9" w14:textId="77777777" w:rsidR="00712AB6" w:rsidRDefault="00712AB6" w:rsidP="00A25839"/>
    <w:sectPr w:rsidR="00712AB6" w:rsidSect="00AA554F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280C2" w14:textId="77777777" w:rsidR="0046083E" w:rsidRDefault="0046083E" w:rsidP="001C1D07">
      <w:pPr>
        <w:spacing w:after="0" w:line="240" w:lineRule="auto"/>
      </w:pPr>
      <w:r>
        <w:separator/>
      </w:r>
    </w:p>
  </w:endnote>
  <w:endnote w:type="continuationSeparator" w:id="0">
    <w:p w14:paraId="2EFFA3FF" w14:textId="77777777" w:rsidR="0046083E" w:rsidRDefault="0046083E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5973C8B2" w:rsidR="00482D15" w:rsidRPr="00EF107D" w:rsidRDefault="00056ECD" w:rsidP="00056ECD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11</w:t>
          </w:r>
          <w:r w:rsidR="00EF107D" w:rsidRPr="00EF107D">
            <w:rPr>
              <w:rFonts w:ascii="Century Gothic" w:hAnsi="Century Gothic"/>
            </w:rPr>
            <w:t xml:space="preserve"> you will continue to develop your knowledge and practi</w:t>
          </w:r>
          <w:r w:rsidR="00767B45">
            <w:rPr>
              <w:rFonts w:ascii="Century Gothic" w:hAnsi="Century Gothic"/>
            </w:rPr>
            <w:t>cal skills in Physics</w:t>
          </w:r>
          <w:r w:rsidR="00EF107D" w:rsidRPr="00EF107D">
            <w:rPr>
              <w:rFonts w:ascii="Century Gothic" w:hAnsi="Century Gothic"/>
            </w:rPr>
            <w:t xml:space="preserve">. </w:t>
          </w:r>
          <w:r w:rsidR="00E47F1E">
            <w:rPr>
              <w:rFonts w:ascii="Century Gothic" w:hAnsi="Century Gothic"/>
            </w:rPr>
            <w:t xml:space="preserve">You will study; </w:t>
          </w:r>
          <w:r>
            <w:rPr>
              <w:rFonts w:ascii="Century Gothic" w:hAnsi="Century Gothic"/>
            </w:rPr>
            <w:t>Atomic structure, Waves, Magnetism and Space (the space topic is only for students entered for the Triple Science examination)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F81DCA" w14:textId="77777777" w:rsidR="0046083E" w:rsidRDefault="0046083E" w:rsidP="001C1D07">
      <w:pPr>
        <w:spacing w:after="0" w:line="240" w:lineRule="auto"/>
      </w:pPr>
      <w:r>
        <w:separator/>
      </w:r>
    </w:p>
  </w:footnote>
  <w:footnote w:type="continuationSeparator" w:id="0">
    <w:p w14:paraId="778E2D7C" w14:textId="77777777" w:rsidR="0046083E" w:rsidRDefault="0046083E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712609D1" w:rsidR="00A622F8" w:rsidRPr="001C1D07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Science</w:t>
          </w:r>
          <w:r w:rsidR="00767B45">
            <w:rPr>
              <w:rFonts w:ascii="Century Gothic" w:hAnsi="Century Gothic"/>
              <w:b/>
              <w:sz w:val="44"/>
            </w:rPr>
            <w:t>: Physics</w:t>
          </w:r>
          <w:r w:rsidR="001A15C5">
            <w:rPr>
              <w:rFonts w:ascii="Century Gothic" w:hAnsi="Century Gothic"/>
              <w:b/>
              <w:sz w:val="44"/>
            </w:rPr>
            <w:t xml:space="preserve"> @ WBS Year 10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C45423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24B63FC4" w14:textId="77777777" w:rsidR="001A15C5" w:rsidRPr="00621E7E" w:rsidRDefault="00A622F8" w:rsidP="001A15C5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C45423">
            <w:rPr>
              <w:rFonts w:ascii="Century Gothic" w:hAnsi="Century Gothic"/>
              <w:b/>
              <w:sz w:val="24"/>
            </w:rPr>
            <w:t>Subject Aim</w:t>
          </w:r>
          <w:r w:rsidR="00482D15" w:rsidRPr="00C45423">
            <w:rPr>
              <w:rFonts w:ascii="Century Gothic" w:hAnsi="Century Gothic"/>
              <w:b/>
              <w:sz w:val="24"/>
            </w:rPr>
            <w:t>:</w:t>
          </w:r>
          <w:r w:rsidR="00A25839">
            <w:rPr>
              <w:rFonts w:ascii="Century Gothic" w:hAnsi="Century Gothic"/>
              <w:b/>
              <w:sz w:val="24"/>
            </w:rPr>
            <w:t xml:space="preserve"> </w:t>
          </w:r>
          <w:r w:rsidR="00892975">
            <w:rPr>
              <w:rFonts w:ascii="Century Gothic" w:hAnsi="Century Gothic"/>
              <w:sz w:val="24"/>
            </w:rPr>
            <w:t xml:space="preserve"> </w:t>
          </w:r>
          <w:r w:rsidR="001A15C5">
            <w:rPr>
              <w:rFonts w:ascii="Calibri" w:hAnsi="Calibri" w:cs="Calibri"/>
              <w:sz w:val="28"/>
              <w:szCs w:val="28"/>
            </w:rPr>
            <w:t xml:space="preserve">You are continuing to build on your skills and </w:t>
          </w:r>
          <w:proofErr w:type="gramStart"/>
          <w:r w:rsidR="001A15C5">
            <w:rPr>
              <w:rFonts w:ascii="Calibri" w:hAnsi="Calibri" w:cs="Calibri"/>
              <w:sz w:val="28"/>
              <w:szCs w:val="28"/>
            </w:rPr>
            <w:t>knowledge</w:t>
          </w:r>
          <w:proofErr w:type="gramEnd"/>
          <w:r w:rsidR="001A15C5">
            <w:rPr>
              <w:rFonts w:ascii="Calibri" w:hAnsi="Calibri" w:cs="Calibri"/>
              <w:sz w:val="28"/>
              <w:szCs w:val="28"/>
            </w:rPr>
            <w:t xml:space="preserve"> and you are using correct terminology in order to describe and explain key ideas.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56ECD"/>
    <w:rsid w:val="000B0B4E"/>
    <w:rsid w:val="000E1886"/>
    <w:rsid w:val="001328CB"/>
    <w:rsid w:val="00170BDA"/>
    <w:rsid w:val="001803BE"/>
    <w:rsid w:val="00194884"/>
    <w:rsid w:val="001A15C5"/>
    <w:rsid w:val="001A1FE2"/>
    <w:rsid w:val="001C1D07"/>
    <w:rsid w:val="001E7E5D"/>
    <w:rsid w:val="001F5B9C"/>
    <w:rsid w:val="001F6B85"/>
    <w:rsid w:val="001F794D"/>
    <w:rsid w:val="00294306"/>
    <w:rsid w:val="002C2AFE"/>
    <w:rsid w:val="00301B43"/>
    <w:rsid w:val="003110EF"/>
    <w:rsid w:val="00312FCB"/>
    <w:rsid w:val="003E43EB"/>
    <w:rsid w:val="003E46D7"/>
    <w:rsid w:val="004111B6"/>
    <w:rsid w:val="00420B34"/>
    <w:rsid w:val="0046083E"/>
    <w:rsid w:val="00482D15"/>
    <w:rsid w:val="00494B64"/>
    <w:rsid w:val="00496B79"/>
    <w:rsid w:val="00497062"/>
    <w:rsid w:val="005642C8"/>
    <w:rsid w:val="00587D23"/>
    <w:rsid w:val="005A39E4"/>
    <w:rsid w:val="00621653"/>
    <w:rsid w:val="006417E0"/>
    <w:rsid w:val="00676EB9"/>
    <w:rsid w:val="00683F82"/>
    <w:rsid w:val="006857AE"/>
    <w:rsid w:val="006B51CC"/>
    <w:rsid w:val="006C4135"/>
    <w:rsid w:val="006F4011"/>
    <w:rsid w:val="00701F33"/>
    <w:rsid w:val="00712AB6"/>
    <w:rsid w:val="00763A66"/>
    <w:rsid w:val="00767B45"/>
    <w:rsid w:val="00777CD9"/>
    <w:rsid w:val="00806C5D"/>
    <w:rsid w:val="00807DE6"/>
    <w:rsid w:val="00871111"/>
    <w:rsid w:val="008750F7"/>
    <w:rsid w:val="00892975"/>
    <w:rsid w:val="008E501A"/>
    <w:rsid w:val="008F3DD3"/>
    <w:rsid w:val="009021A2"/>
    <w:rsid w:val="009141F5"/>
    <w:rsid w:val="00970DEE"/>
    <w:rsid w:val="009870DC"/>
    <w:rsid w:val="009A6F9C"/>
    <w:rsid w:val="009E7CA9"/>
    <w:rsid w:val="00A04310"/>
    <w:rsid w:val="00A25839"/>
    <w:rsid w:val="00A27BC1"/>
    <w:rsid w:val="00A31DEF"/>
    <w:rsid w:val="00A622F8"/>
    <w:rsid w:val="00A80AC8"/>
    <w:rsid w:val="00AA1E09"/>
    <w:rsid w:val="00AA554F"/>
    <w:rsid w:val="00AC6C20"/>
    <w:rsid w:val="00AE6CAD"/>
    <w:rsid w:val="00B1537C"/>
    <w:rsid w:val="00B16022"/>
    <w:rsid w:val="00B44406"/>
    <w:rsid w:val="00B7397C"/>
    <w:rsid w:val="00B8753A"/>
    <w:rsid w:val="00B93523"/>
    <w:rsid w:val="00BE6AA2"/>
    <w:rsid w:val="00C12382"/>
    <w:rsid w:val="00C45423"/>
    <w:rsid w:val="00C462A4"/>
    <w:rsid w:val="00C653A7"/>
    <w:rsid w:val="00C72045"/>
    <w:rsid w:val="00C760FD"/>
    <w:rsid w:val="00CF36CC"/>
    <w:rsid w:val="00D25133"/>
    <w:rsid w:val="00D43FF5"/>
    <w:rsid w:val="00D60A64"/>
    <w:rsid w:val="00DA2A7A"/>
    <w:rsid w:val="00DD296E"/>
    <w:rsid w:val="00DE5958"/>
    <w:rsid w:val="00E35158"/>
    <w:rsid w:val="00E47F1E"/>
    <w:rsid w:val="00E873D7"/>
    <w:rsid w:val="00ED4557"/>
    <w:rsid w:val="00EE3448"/>
    <w:rsid w:val="00EF107D"/>
    <w:rsid w:val="00EF1396"/>
    <w:rsid w:val="00F04CDD"/>
    <w:rsid w:val="00F1110F"/>
    <w:rsid w:val="00F333DA"/>
    <w:rsid w:val="00F4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Props1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S McDonald</cp:lastModifiedBy>
  <cp:revision>6</cp:revision>
  <cp:lastPrinted>2024-06-05T09:50:00Z</cp:lastPrinted>
  <dcterms:created xsi:type="dcterms:W3CDTF">2024-06-04T13:23:00Z</dcterms:created>
  <dcterms:modified xsi:type="dcterms:W3CDTF">2026-06-16T12:48:00Z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