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5839" w:type="dxa"/>
        <w:tblInd w:w="-147" w:type="dxa"/>
        <w:tblLook w:val="04A0" w:firstRow="1" w:lastRow="0" w:firstColumn="1" w:lastColumn="0" w:noHBand="0" w:noVBand="1"/>
      </w:tblPr>
      <w:tblGrid>
        <w:gridCol w:w="1864"/>
        <w:gridCol w:w="2414"/>
        <w:gridCol w:w="11561"/>
      </w:tblGrid>
      <w:tr w:rsidR="00E8444A" w:rsidRPr="00B83C48" w14:paraId="653F6F9F" w14:textId="77777777" w:rsidTr="7DA60137">
        <w:tc>
          <w:tcPr>
            <w:tcW w:w="15839" w:type="dxa"/>
            <w:gridSpan w:val="3"/>
            <w:shd w:val="clear" w:color="auto" w:fill="FFFFFF" w:themeFill="background1"/>
          </w:tcPr>
          <w:p w14:paraId="0387DE8D" w14:textId="77777777" w:rsidR="00AA7DD7" w:rsidRPr="00B83C48" w:rsidRDefault="00AA7DD7" w:rsidP="00AA7DD7">
            <w:pPr>
              <w:pStyle w:val="Default"/>
              <w:rPr>
                <w:sz w:val="21"/>
                <w:szCs w:val="21"/>
              </w:rPr>
            </w:pPr>
          </w:p>
          <w:p w14:paraId="0E718378" w14:textId="77777777" w:rsidR="00E8444A" w:rsidRPr="00B83C48" w:rsidRDefault="00DE49E4" w:rsidP="00AA7DD7">
            <w:pPr>
              <w:pStyle w:val="Default"/>
              <w:jc w:val="center"/>
              <w:rPr>
                <w:b/>
                <w:sz w:val="22"/>
                <w:szCs w:val="21"/>
              </w:rPr>
            </w:pPr>
            <w:r w:rsidRPr="00B83C48">
              <w:rPr>
                <w:b/>
                <w:sz w:val="22"/>
                <w:szCs w:val="21"/>
              </w:rPr>
              <w:t>Physio</w:t>
            </w:r>
            <w:r w:rsidR="00AA7DD7" w:rsidRPr="00B83C48">
              <w:rPr>
                <w:b/>
                <w:sz w:val="22"/>
                <w:szCs w:val="21"/>
              </w:rPr>
              <w:t>l</w:t>
            </w:r>
            <w:r w:rsidRPr="00B83C48">
              <w:rPr>
                <w:b/>
                <w:sz w:val="22"/>
                <w:szCs w:val="21"/>
              </w:rPr>
              <w:t>ogical</w:t>
            </w:r>
            <w:r w:rsidR="00AA7DD7" w:rsidRPr="00B83C48">
              <w:rPr>
                <w:b/>
                <w:sz w:val="22"/>
                <w:szCs w:val="21"/>
              </w:rPr>
              <w:t xml:space="preserve"> factors Affecting Performance </w:t>
            </w:r>
            <w:r w:rsidR="00E8444A" w:rsidRPr="00B83C48">
              <w:rPr>
                <w:b/>
                <w:sz w:val="22"/>
                <w:szCs w:val="21"/>
              </w:rPr>
              <w:t>Roadmap</w:t>
            </w:r>
            <w:r w:rsidR="00B7406C" w:rsidRPr="00B83C48">
              <w:rPr>
                <w:b/>
                <w:sz w:val="22"/>
                <w:szCs w:val="21"/>
              </w:rPr>
              <w:t xml:space="preserve"> </w:t>
            </w:r>
            <w:r w:rsidRPr="00B83C48">
              <w:rPr>
                <w:b/>
                <w:sz w:val="22"/>
                <w:szCs w:val="21"/>
              </w:rPr>
              <w:t>Year 12</w:t>
            </w:r>
          </w:p>
          <w:p w14:paraId="33CD4792" w14:textId="77777777" w:rsidR="00E8444A" w:rsidRPr="00B83C48" w:rsidRDefault="00E8444A" w:rsidP="00E254AD">
            <w:pPr>
              <w:pStyle w:val="Default"/>
              <w:rPr>
                <w:sz w:val="21"/>
                <w:szCs w:val="21"/>
              </w:rPr>
            </w:pPr>
          </w:p>
        </w:tc>
      </w:tr>
      <w:tr w:rsidR="00E8444A" w:rsidRPr="00B83C48" w14:paraId="60C68318" w14:textId="77777777" w:rsidTr="7DA60137">
        <w:tc>
          <w:tcPr>
            <w:tcW w:w="4278" w:type="dxa"/>
            <w:gridSpan w:val="2"/>
            <w:shd w:val="clear" w:color="auto" w:fill="DEEAF6" w:themeFill="accent1" w:themeFillTint="33"/>
          </w:tcPr>
          <w:p w14:paraId="4DAA20D2" w14:textId="77777777" w:rsidR="007F6DBD" w:rsidRPr="00B83C48" w:rsidRDefault="007F6DBD" w:rsidP="00E8444A">
            <w:pPr>
              <w:pStyle w:val="Default"/>
              <w:jc w:val="center"/>
              <w:rPr>
                <w:b/>
                <w:sz w:val="21"/>
                <w:szCs w:val="21"/>
              </w:rPr>
            </w:pPr>
          </w:p>
          <w:p w14:paraId="12B9EE03" w14:textId="77777777" w:rsidR="00E8444A" w:rsidRPr="00B83C48" w:rsidRDefault="00E8444A" w:rsidP="00E8444A">
            <w:pPr>
              <w:pStyle w:val="Default"/>
              <w:jc w:val="center"/>
              <w:rPr>
                <w:b/>
                <w:sz w:val="21"/>
                <w:szCs w:val="21"/>
              </w:rPr>
            </w:pPr>
            <w:r w:rsidRPr="00B83C48">
              <w:rPr>
                <w:b/>
                <w:sz w:val="21"/>
                <w:szCs w:val="21"/>
              </w:rPr>
              <w:t>Curriculum Intention</w:t>
            </w:r>
          </w:p>
          <w:p w14:paraId="01EC94C7" w14:textId="77777777" w:rsidR="00E8444A" w:rsidRPr="00B83C48" w:rsidRDefault="00E8444A" w:rsidP="00E254AD">
            <w:pPr>
              <w:pStyle w:val="Default"/>
              <w:rPr>
                <w:b/>
                <w:sz w:val="21"/>
                <w:szCs w:val="21"/>
              </w:rPr>
            </w:pPr>
          </w:p>
        </w:tc>
        <w:tc>
          <w:tcPr>
            <w:tcW w:w="11561" w:type="dxa"/>
            <w:shd w:val="clear" w:color="auto" w:fill="DEEAF6" w:themeFill="accent1" w:themeFillTint="33"/>
          </w:tcPr>
          <w:p w14:paraId="6C1445CC" w14:textId="77777777" w:rsidR="007F6DBD" w:rsidRPr="00B83C48" w:rsidRDefault="00E8444A" w:rsidP="00E254AD">
            <w:pPr>
              <w:pStyle w:val="Default"/>
              <w:rPr>
                <w:sz w:val="21"/>
                <w:szCs w:val="21"/>
              </w:rPr>
            </w:pPr>
            <w:r w:rsidRPr="00B83C48">
              <w:rPr>
                <w:sz w:val="21"/>
                <w:szCs w:val="21"/>
              </w:rPr>
              <w:t>Studying A Level PE will equip you with both a depth and breadth of knowledge, understanding and skills relating to; scientific, socio-cultural and practical aspects of physical education.  On this course, you will develop theoretical knowledge and understanding of the factors that underpin physical activity in sport and use this knowledge to improve performance. As part of the course, you will also understand how physical activity contributes to health and fitness.  Our aim is that you will improve as effective and independent learners and become critical and reflective thinkers with curious and enquiring minds.</w:t>
            </w:r>
          </w:p>
        </w:tc>
      </w:tr>
      <w:tr w:rsidR="00E8444A" w:rsidRPr="00B83C48" w14:paraId="324174FF" w14:textId="77777777" w:rsidTr="7DA60137">
        <w:tc>
          <w:tcPr>
            <w:tcW w:w="4278" w:type="dxa"/>
            <w:gridSpan w:val="2"/>
            <w:shd w:val="clear" w:color="auto" w:fill="FFFFFF" w:themeFill="background1"/>
          </w:tcPr>
          <w:p w14:paraId="3AA01459" w14:textId="77777777" w:rsidR="007F6DBD" w:rsidRPr="00B83C48" w:rsidRDefault="007F6DBD" w:rsidP="00E8444A">
            <w:pPr>
              <w:pStyle w:val="Default"/>
              <w:jc w:val="center"/>
              <w:rPr>
                <w:b/>
                <w:sz w:val="21"/>
                <w:szCs w:val="21"/>
              </w:rPr>
            </w:pPr>
          </w:p>
          <w:p w14:paraId="2A397200" w14:textId="77777777" w:rsidR="00E8444A" w:rsidRPr="00B83C48" w:rsidRDefault="00E8444A" w:rsidP="00B32D63">
            <w:pPr>
              <w:pStyle w:val="Default"/>
              <w:jc w:val="center"/>
              <w:rPr>
                <w:b/>
                <w:sz w:val="21"/>
                <w:szCs w:val="21"/>
              </w:rPr>
            </w:pPr>
            <w:r w:rsidRPr="00B83C48">
              <w:rPr>
                <w:b/>
                <w:sz w:val="21"/>
                <w:szCs w:val="21"/>
              </w:rPr>
              <w:t xml:space="preserve">Aims and Objectives for </w:t>
            </w:r>
            <w:r w:rsidR="009A5AFD" w:rsidRPr="00B83C48">
              <w:rPr>
                <w:b/>
                <w:sz w:val="21"/>
                <w:szCs w:val="21"/>
              </w:rPr>
              <w:t>Physiological factors affecting performance &amp; NEA component</w:t>
            </w:r>
          </w:p>
        </w:tc>
        <w:tc>
          <w:tcPr>
            <w:tcW w:w="11561" w:type="dxa"/>
            <w:shd w:val="clear" w:color="auto" w:fill="FFFFFF" w:themeFill="background1"/>
          </w:tcPr>
          <w:p w14:paraId="78D73167" w14:textId="77777777" w:rsidR="009A5AFD" w:rsidRPr="00B83C48" w:rsidRDefault="009A5AFD" w:rsidP="009A5AFD">
            <w:pPr>
              <w:pStyle w:val="Default"/>
              <w:numPr>
                <w:ilvl w:val="0"/>
                <w:numId w:val="11"/>
              </w:numPr>
              <w:rPr>
                <w:sz w:val="21"/>
                <w:szCs w:val="21"/>
              </w:rPr>
            </w:pPr>
            <w:r w:rsidRPr="00B83C48">
              <w:rPr>
                <w:sz w:val="21"/>
                <w:szCs w:val="21"/>
              </w:rPr>
              <w:t xml:space="preserve">Understand how physiological states affect performance </w:t>
            </w:r>
          </w:p>
          <w:p w14:paraId="728F4097" w14:textId="77777777" w:rsidR="009A5AFD" w:rsidRPr="00B83C48" w:rsidRDefault="009A5AFD" w:rsidP="009A5AFD">
            <w:pPr>
              <w:pStyle w:val="Default"/>
              <w:numPr>
                <w:ilvl w:val="0"/>
                <w:numId w:val="11"/>
              </w:numPr>
              <w:rPr>
                <w:sz w:val="21"/>
                <w:szCs w:val="21"/>
              </w:rPr>
            </w:pPr>
            <w:r w:rsidRPr="00B83C48">
              <w:rPr>
                <w:sz w:val="21"/>
                <w:szCs w:val="21"/>
              </w:rPr>
              <w:t xml:space="preserve">Refine ability to perform effectively in physical activity and sport by developing skills and techniques and selecting and using tactics, strategies and/or compositional ideas </w:t>
            </w:r>
          </w:p>
          <w:p w14:paraId="7CADCA93" w14:textId="77777777" w:rsidR="00EA2E08" w:rsidRPr="00B83C48" w:rsidRDefault="009A5AFD" w:rsidP="009A5AFD">
            <w:pPr>
              <w:pStyle w:val="Default"/>
              <w:numPr>
                <w:ilvl w:val="0"/>
                <w:numId w:val="11"/>
              </w:numPr>
              <w:rPr>
                <w:rFonts w:asciiTheme="minorHAnsi" w:hAnsiTheme="minorHAnsi" w:cstheme="minorHAnsi"/>
                <w:sz w:val="21"/>
                <w:szCs w:val="21"/>
              </w:rPr>
            </w:pPr>
            <w:r w:rsidRPr="00B83C48">
              <w:rPr>
                <w:sz w:val="21"/>
                <w:szCs w:val="21"/>
              </w:rPr>
              <w:t xml:space="preserve">Develop ability to analyse and evaluate to improve performance </w:t>
            </w:r>
          </w:p>
        </w:tc>
      </w:tr>
      <w:tr w:rsidR="00AA7DD7" w:rsidRPr="00B83C48" w14:paraId="66AA7F23" w14:textId="77777777" w:rsidTr="7DA60137">
        <w:tc>
          <w:tcPr>
            <w:tcW w:w="1864" w:type="dxa"/>
            <w:shd w:val="clear" w:color="auto" w:fill="DEEAF6" w:themeFill="accent1" w:themeFillTint="33"/>
          </w:tcPr>
          <w:p w14:paraId="14321D67" w14:textId="77777777" w:rsidR="00AA7DD7" w:rsidRPr="00B83C48" w:rsidRDefault="00AA7DD7" w:rsidP="00AA7DD7">
            <w:pPr>
              <w:pStyle w:val="Default"/>
              <w:rPr>
                <w:b/>
                <w:sz w:val="21"/>
                <w:szCs w:val="21"/>
              </w:rPr>
            </w:pPr>
          </w:p>
          <w:p w14:paraId="619EA5D3" w14:textId="77777777" w:rsidR="00AA7DD7" w:rsidRPr="00B83C48" w:rsidRDefault="00AA7DD7" w:rsidP="00856DA0">
            <w:pPr>
              <w:pStyle w:val="Default"/>
              <w:jc w:val="center"/>
              <w:rPr>
                <w:b/>
                <w:sz w:val="21"/>
                <w:szCs w:val="21"/>
              </w:rPr>
            </w:pPr>
            <w:r w:rsidRPr="00B83C48">
              <w:rPr>
                <w:b/>
                <w:sz w:val="21"/>
                <w:szCs w:val="21"/>
              </w:rPr>
              <w:t>Time Scale</w:t>
            </w:r>
          </w:p>
        </w:tc>
        <w:tc>
          <w:tcPr>
            <w:tcW w:w="2414" w:type="dxa"/>
            <w:shd w:val="clear" w:color="auto" w:fill="DEEAF6" w:themeFill="accent1" w:themeFillTint="33"/>
          </w:tcPr>
          <w:p w14:paraId="1E4C6C57" w14:textId="77777777" w:rsidR="00AA7DD7" w:rsidRPr="00B83C48" w:rsidRDefault="00AA7DD7" w:rsidP="00AA7DD7">
            <w:pPr>
              <w:pStyle w:val="Default"/>
              <w:rPr>
                <w:b/>
                <w:sz w:val="21"/>
                <w:szCs w:val="21"/>
              </w:rPr>
            </w:pPr>
          </w:p>
          <w:p w14:paraId="74E51387" w14:textId="77777777" w:rsidR="00AA7DD7" w:rsidRPr="00B83C48" w:rsidRDefault="00AA7DD7" w:rsidP="00AA7DD7">
            <w:pPr>
              <w:pStyle w:val="Default"/>
              <w:rPr>
                <w:b/>
                <w:sz w:val="21"/>
                <w:szCs w:val="21"/>
              </w:rPr>
            </w:pPr>
            <w:r w:rsidRPr="00B83C48">
              <w:rPr>
                <w:b/>
                <w:sz w:val="21"/>
                <w:szCs w:val="21"/>
              </w:rPr>
              <w:t>Assessment Procedures</w:t>
            </w:r>
          </w:p>
        </w:tc>
        <w:tc>
          <w:tcPr>
            <w:tcW w:w="11561" w:type="dxa"/>
            <w:shd w:val="clear" w:color="auto" w:fill="DEEAF6" w:themeFill="accent1" w:themeFillTint="33"/>
          </w:tcPr>
          <w:p w14:paraId="132B1EA7" w14:textId="77777777" w:rsidR="00AA7DD7" w:rsidRPr="00B83C48" w:rsidRDefault="00AA7DD7" w:rsidP="00AA7DD7">
            <w:pPr>
              <w:pStyle w:val="Default"/>
              <w:rPr>
                <w:sz w:val="21"/>
                <w:szCs w:val="21"/>
              </w:rPr>
            </w:pPr>
          </w:p>
          <w:p w14:paraId="7843A2D7" w14:textId="77777777" w:rsidR="00AA7DD7" w:rsidRPr="00B83C48" w:rsidRDefault="00AA7DD7" w:rsidP="00AA7DD7">
            <w:pPr>
              <w:pStyle w:val="Default"/>
              <w:jc w:val="center"/>
              <w:rPr>
                <w:b/>
                <w:sz w:val="21"/>
                <w:szCs w:val="21"/>
              </w:rPr>
            </w:pPr>
            <w:r w:rsidRPr="00B83C48">
              <w:rPr>
                <w:b/>
                <w:sz w:val="21"/>
                <w:szCs w:val="21"/>
              </w:rPr>
              <w:t>P</w:t>
            </w:r>
            <w:r w:rsidR="009A5AFD" w:rsidRPr="00B83C48">
              <w:rPr>
                <w:b/>
                <w:sz w:val="21"/>
                <w:szCs w:val="21"/>
              </w:rPr>
              <w:t>hysiological</w:t>
            </w:r>
            <w:r w:rsidRPr="00B83C48">
              <w:rPr>
                <w:b/>
                <w:sz w:val="21"/>
                <w:szCs w:val="21"/>
              </w:rPr>
              <w:t xml:space="preserve"> </w:t>
            </w:r>
            <w:r w:rsidR="009A5AFD" w:rsidRPr="00B83C48">
              <w:rPr>
                <w:b/>
                <w:sz w:val="21"/>
                <w:szCs w:val="21"/>
              </w:rPr>
              <w:t>factors Affecting Performance 01</w:t>
            </w:r>
            <w:r w:rsidRPr="00B83C48">
              <w:rPr>
                <w:b/>
                <w:sz w:val="21"/>
                <w:szCs w:val="21"/>
              </w:rPr>
              <w:t>: Specification</w:t>
            </w:r>
          </w:p>
          <w:p w14:paraId="55CAF875" w14:textId="77777777" w:rsidR="00AA7DD7" w:rsidRPr="00B83C48" w:rsidRDefault="00AA7DD7" w:rsidP="00AA7DD7">
            <w:pPr>
              <w:pStyle w:val="Default"/>
              <w:rPr>
                <w:sz w:val="21"/>
                <w:szCs w:val="21"/>
              </w:rPr>
            </w:pPr>
          </w:p>
        </w:tc>
      </w:tr>
      <w:tr w:rsidR="00AA7DD7" w:rsidRPr="00B83C48" w14:paraId="1F0457F3" w14:textId="77777777" w:rsidTr="7DA60137">
        <w:tc>
          <w:tcPr>
            <w:tcW w:w="1864" w:type="dxa"/>
          </w:tcPr>
          <w:p w14:paraId="35DC4B5D" w14:textId="77777777" w:rsidR="00AA7DD7" w:rsidRPr="00B83C48" w:rsidRDefault="00AA7DD7" w:rsidP="00AA7DD7">
            <w:pPr>
              <w:pStyle w:val="Default"/>
              <w:rPr>
                <w:b/>
                <w:sz w:val="21"/>
                <w:szCs w:val="21"/>
              </w:rPr>
            </w:pPr>
          </w:p>
          <w:p w14:paraId="5F440CF8" w14:textId="77777777" w:rsidR="00AA7DD7" w:rsidRPr="00B83C48" w:rsidRDefault="00AA7DD7" w:rsidP="00AA7DD7">
            <w:pPr>
              <w:pStyle w:val="Default"/>
              <w:rPr>
                <w:b/>
                <w:sz w:val="21"/>
                <w:szCs w:val="21"/>
              </w:rPr>
            </w:pPr>
          </w:p>
          <w:p w14:paraId="50B26C4C" w14:textId="77777777" w:rsidR="00AA7DD7" w:rsidRPr="00B83C48" w:rsidRDefault="00AA7DD7" w:rsidP="00AA7DD7">
            <w:pPr>
              <w:pStyle w:val="Default"/>
              <w:rPr>
                <w:b/>
                <w:sz w:val="21"/>
                <w:szCs w:val="21"/>
              </w:rPr>
            </w:pPr>
          </w:p>
          <w:p w14:paraId="67F17028" w14:textId="77777777" w:rsidR="00107ACA" w:rsidRPr="00B83C48" w:rsidRDefault="00107ACA" w:rsidP="00AA7DD7">
            <w:pPr>
              <w:pStyle w:val="Default"/>
              <w:rPr>
                <w:b/>
                <w:sz w:val="21"/>
                <w:szCs w:val="21"/>
              </w:rPr>
            </w:pPr>
          </w:p>
          <w:p w14:paraId="3468927D" w14:textId="77777777" w:rsidR="00107ACA" w:rsidRPr="00B83C48" w:rsidRDefault="00107ACA" w:rsidP="00AA7DD7">
            <w:pPr>
              <w:pStyle w:val="Default"/>
              <w:rPr>
                <w:b/>
                <w:sz w:val="21"/>
                <w:szCs w:val="21"/>
              </w:rPr>
            </w:pPr>
          </w:p>
          <w:p w14:paraId="2AC884BA" w14:textId="77777777" w:rsidR="00AA7DD7" w:rsidRPr="00B83C48" w:rsidRDefault="00AA7DD7" w:rsidP="00AA7DD7">
            <w:pPr>
              <w:pStyle w:val="Default"/>
              <w:rPr>
                <w:b/>
                <w:sz w:val="21"/>
                <w:szCs w:val="21"/>
              </w:rPr>
            </w:pPr>
          </w:p>
          <w:p w14:paraId="699899B3" w14:textId="77777777" w:rsidR="00AA7DD7" w:rsidRPr="00B83C48" w:rsidRDefault="00AA7DD7" w:rsidP="00856DA0">
            <w:pPr>
              <w:pStyle w:val="Default"/>
              <w:jc w:val="center"/>
              <w:rPr>
                <w:b/>
                <w:sz w:val="21"/>
                <w:szCs w:val="21"/>
              </w:rPr>
            </w:pPr>
            <w:r w:rsidRPr="00B83C48">
              <w:rPr>
                <w:b/>
                <w:sz w:val="21"/>
                <w:szCs w:val="21"/>
              </w:rPr>
              <w:t>Sept – Oct H/T</w:t>
            </w:r>
          </w:p>
          <w:p w14:paraId="366B9751" w14:textId="6D97D2C9" w:rsidR="00AA7DD7" w:rsidRPr="00B83C48" w:rsidRDefault="00AA7DD7" w:rsidP="00AA7DD7">
            <w:pPr>
              <w:pStyle w:val="Default"/>
              <w:rPr>
                <w:b/>
                <w:sz w:val="21"/>
                <w:szCs w:val="21"/>
              </w:rPr>
            </w:pPr>
          </w:p>
          <w:p w14:paraId="5898BE1D" w14:textId="77777777" w:rsidR="00AA7DD7" w:rsidRPr="00B83C48" w:rsidRDefault="00AA7DD7" w:rsidP="00AA7DD7">
            <w:pPr>
              <w:pStyle w:val="Default"/>
              <w:rPr>
                <w:b/>
                <w:sz w:val="21"/>
                <w:szCs w:val="21"/>
              </w:rPr>
            </w:pPr>
          </w:p>
          <w:p w14:paraId="12DEA810" w14:textId="432CAE28" w:rsidR="00AA7DD7" w:rsidRPr="00B83C48" w:rsidRDefault="00AA7DD7" w:rsidP="00AA7DD7">
            <w:pPr>
              <w:pStyle w:val="Default"/>
              <w:rPr>
                <w:b/>
                <w:sz w:val="21"/>
                <w:szCs w:val="21"/>
              </w:rPr>
            </w:pPr>
          </w:p>
          <w:p w14:paraId="02E2287C" w14:textId="77777777" w:rsidR="00AA7DD7" w:rsidRPr="00B83C48" w:rsidRDefault="00AA7DD7" w:rsidP="00AA7DD7">
            <w:pPr>
              <w:pStyle w:val="Default"/>
              <w:rPr>
                <w:b/>
                <w:sz w:val="21"/>
                <w:szCs w:val="21"/>
              </w:rPr>
            </w:pPr>
          </w:p>
          <w:p w14:paraId="2E92077C" w14:textId="77777777" w:rsidR="00AA7DD7" w:rsidRPr="00B83C48" w:rsidRDefault="00AA7DD7" w:rsidP="00BD0F27">
            <w:pPr>
              <w:pStyle w:val="Default"/>
              <w:rPr>
                <w:b/>
                <w:sz w:val="21"/>
                <w:szCs w:val="21"/>
              </w:rPr>
            </w:pPr>
          </w:p>
        </w:tc>
        <w:tc>
          <w:tcPr>
            <w:tcW w:w="2414" w:type="dxa"/>
          </w:tcPr>
          <w:p w14:paraId="3335DC84" w14:textId="77777777" w:rsidR="00AA7DD7" w:rsidRPr="00B83C48" w:rsidRDefault="00AA7DD7" w:rsidP="00AA7DD7">
            <w:pPr>
              <w:pStyle w:val="Default"/>
              <w:jc w:val="center"/>
              <w:rPr>
                <w:sz w:val="21"/>
                <w:szCs w:val="21"/>
              </w:rPr>
            </w:pPr>
          </w:p>
          <w:p w14:paraId="733900DB" w14:textId="77777777" w:rsidR="00F92CBE" w:rsidRPr="00B83C48" w:rsidRDefault="00F92CBE" w:rsidP="00F92CBE">
            <w:pPr>
              <w:pStyle w:val="Default"/>
              <w:jc w:val="center"/>
              <w:rPr>
                <w:b/>
                <w:sz w:val="21"/>
                <w:szCs w:val="21"/>
              </w:rPr>
            </w:pPr>
            <w:r w:rsidRPr="00B83C48">
              <w:rPr>
                <w:b/>
                <w:sz w:val="21"/>
                <w:szCs w:val="21"/>
              </w:rPr>
              <w:t>Peer, self and teacher assessment and assessed exam questions</w:t>
            </w:r>
          </w:p>
          <w:p w14:paraId="683D31F6" w14:textId="6CE2B609" w:rsidR="00EA2E08" w:rsidRPr="00B83C48" w:rsidRDefault="00F92CBE" w:rsidP="00F92CBE">
            <w:pPr>
              <w:pStyle w:val="Default"/>
              <w:jc w:val="center"/>
              <w:rPr>
                <w:b/>
                <w:sz w:val="21"/>
                <w:szCs w:val="21"/>
              </w:rPr>
            </w:pPr>
            <w:r w:rsidRPr="00B83C48">
              <w:rPr>
                <w:b/>
                <w:sz w:val="21"/>
                <w:szCs w:val="21"/>
              </w:rPr>
              <w:t xml:space="preserve"> </w:t>
            </w:r>
          </w:p>
          <w:p w14:paraId="0EB2A58D" w14:textId="77777777" w:rsidR="005C14EE" w:rsidRPr="00B83C48" w:rsidRDefault="005C14EE" w:rsidP="00AA7DD7">
            <w:pPr>
              <w:pStyle w:val="Default"/>
              <w:jc w:val="center"/>
              <w:rPr>
                <w:b/>
                <w:color w:val="00B050"/>
                <w:sz w:val="21"/>
                <w:szCs w:val="21"/>
              </w:rPr>
            </w:pPr>
          </w:p>
          <w:p w14:paraId="11FFAFEA" w14:textId="758253BE" w:rsidR="005C14EE" w:rsidRPr="00B83C48" w:rsidRDefault="00587022" w:rsidP="00AA7DD7">
            <w:pPr>
              <w:pStyle w:val="Default"/>
              <w:jc w:val="center"/>
              <w:rPr>
                <w:b/>
                <w:color w:val="00B050"/>
                <w:sz w:val="21"/>
                <w:szCs w:val="21"/>
              </w:rPr>
            </w:pPr>
            <w:r>
              <w:rPr>
                <w:b/>
                <w:color w:val="00B050"/>
                <w:sz w:val="21"/>
                <w:szCs w:val="21"/>
              </w:rPr>
              <w:t>KEY ASSESSMENT 1</w:t>
            </w:r>
          </w:p>
          <w:p w14:paraId="190C6739" w14:textId="054E153A" w:rsidR="00AA7DD7" w:rsidRPr="00B83C48" w:rsidRDefault="00EA2E08" w:rsidP="00AA7DD7">
            <w:pPr>
              <w:pStyle w:val="Default"/>
              <w:jc w:val="center"/>
              <w:rPr>
                <w:b/>
                <w:color w:val="00B050"/>
                <w:sz w:val="21"/>
                <w:szCs w:val="21"/>
              </w:rPr>
            </w:pPr>
            <w:r w:rsidRPr="00B83C48">
              <w:rPr>
                <w:b/>
                <w:color w:val="00B050"/>
                <w:sz w:val="21"/>
                <w:szCs w:val="21"/>
              </w:rPr>
              <w:t>(Oct</w:t>
            </w:r>
            <w:r w:rsidR="00856DA0" w:rsidRPr="00B83C48">
              <w:rPr>
                <w:b/>
                <w:color w:val="00B050"/>
                <w:sz w:val="21"/>
                <w:szCs w:val="21"/>
              </w:rPr>
              <w:t>ober</w:t>
            </w:r>
            <w:r w:rsidRPr="00B83C48">
              <w:rPr>
                <w:b/>
                <w:color w:val="00B050"/>
                <w:sz w:val="21"/>
                <w:szCs w:val="21"/>
              </w:rPr>
              <w:t>)</w:t>
            </w:r>
          </w:p>
          <w:p w14:paraId="0BE0A690" w14:textId="77777777" w:rsidR="00AA7DD7" w:rsidRPr="00B83C48" w:rsidRDefault="00AA7DD7" w:rsidP="00BD0F27">
            <w:pPr>
              <w:pStyle w:val="Default"/>
              <w:rPr>
                <w:b/>
                <w:sz w:val="21"/>
                <w:szCs w:val="21"/>
              </w:rPr>
            </w:pPr>
          </w:p>
        </w:tc>
        <w:tc>
          <w:tcPr>
            <w:tcW w:w="11561" w:type="dxa"/>
          </w:tcPr>
          <w:p w14:paraId="17919B9B" w14:textId="0DA66950" w:rsidR="00F70F1E" w:rsidRPr="00B83C48" w:rsidRDefault="009A5AFD" w:rsidP="00107ACA">
            <w:pPr>
              <w:pStyle w:val="Default"/>
              <w:rPr>
                <w:b/>
                <w:sz w:val="21"/>
                <w:szCs w:val="21"/>
                <w:u w:val="single"/>
              </w:rPr>
            </w:pPr>
            <w:r w:rsidRPr="00B83C48">
              <w:rPr>
                <w:b/>
                <w:sz w:val="21"/>
                <w:szCs w:val="21"/>
                <w:u w:val="single"/>
              </w:rPr>
              <w:t>Unit 1</w:t>
            </w:r>
            <w:r w:rsidR="00996357" w:rsidRPr="00B83C48">
              <w:rPr>
                <w:b/>
                <w:sz w:val="21"/>
                <w:szCs w:val="21"/>
                <w:u w:val="single"/>
              </w:rPr>
              <w:t>.1</w:t>
            </w:r>
            <w:r w:rsidRPr="00B83C48">
              <w:rPr>
                <w:b/>
                <w:sz w:val="21"/>
                <w:szCs w:val="21"/>
                <w:u w:val="single"/>
              </w:rPr>
              <w:t xml:space="preserve">: The skeletal System and muscular system </w:t>
            </w:r>
          </w:p>
          <w:p w14:paraId="480B4A6C" w14:textId="77777777" w:rsidR="009A5AFD" w:rsidRPr="00B83C48" w:rsidRDefault="009A5AFD" w:rsidP="009A5AFD">
            <w:pPr>
              <w:pStyle w:val="Default"/>
              <w:numPr>
                <w:ilvl w:val="0"/>
                <w:numId w:val="12"/>
              </w:numPr>
              <w:rPr>
                <w:b/>
                <w:sz w:val="21"/>
                <w:szCs w:val="21"/>
                <w:u w:val="single"/>
              </w:rPr>
            </w:pPr>
            <w:r w:rsidRPr="00B83C48">
              <w:rPr>
                <w:b/>
                <w:sz w:val="21"/>
                <w:szCs w:val="21"/>
              </w:rPr>
              <w:t xml:space="preserve">Skeletal System - </w:t>
            </w:r>
            <w:r w:rsidR="00F70F1E" w:rsidRPr="00B83C48">
              <w:rPr>
                <w:sz w:val="21"/>
                <w:szCs w:val="21"/>
              </w:rPr>
              <w:t>S</w:t>
            </w:r>
            <w:r w:rsidRPr="00B83C48">
              <w:rPr>
                <w:sz w:val="21"/>
                <w:szCs w:val="21"/>
              </w:rPr>
              <w:t xml:space="preserve">tructure and function of; bones, joints and connective tissues and movement patterns. </w:t>
            </w:r>
          </w:p>
          <w:p w14:paraId="79355D5B" w14:textId="497E88AF" w:rsidR="009A5AFD" w:rsidRPr="00B83C48" w:rsidRDefault="009A5AFD" w:rsidP="51A57528">
            <w:pPr>
              <w:pStyle w:val="Default"/>
              <w:numPr>
                <w:ilvl w:val="0"/>
                <w:numId w:val="12"/>
              </w:numPr>
              <w:rPr>
                <w:rFonts w:asciiTheme="minorHAnsi" w:eastAsiaTheme="minorEastAsia" w:hAnsiTheme="minorHAnsi" w:cstheme="minorBidi"/>
                <w:b/>
                <w:bCs/>
                <w:color w:val="000000" w:themeColor="text1"/>
                <w:sz w:val="21"/>
                <w:szCs w:val="21"/>
              </w:rPr>
            </w:pPr>
            <w:r w:rsidRPr="00B83C48">
              <w:rPr>
                <w:b/>
                <w:bCs/>
                <w:sz w:val="21"/>
                <w:szCs w:val="21"/>
              </w:rPr>
              <w:t xml:space="preserve">Muscular System - </w:t>
            </w:r>
            <w:r w:rsidR="00F92CBE" w:rsidRPr="00B83C48">
              <w:rPr>
                <w:sz w:val="21"/>
                <w:szCs w:val="21"/>
              </w:rPr>
              <w:t>M</w:t>
            </w:r>
            <w:r w:rsidRPr="00B83C48">
              <w:rPr>
                <w:sz w:val="21"/>
                <w:szCs w:val="21"/>
              </w:rPr>
              <w:t>uscle groups, roles of m</w:t>
            </w:r>
            <w:r w:rsidR="00F92CBE" w:rsidRPr="00B83C48">
              <w:rPr>
                <w:sz w:val="21"/>
                <w:szCs w:val="21"/>
              </w:rPr>
              <w:t>uscles and movements produced</w:t>
            </w:r>
            <w:r w:rsidR="117B268A" w:rsidRPr="00B83C48">
              <w:rPr>
                <w:sz w:val="21"/>
                <w:szCs w:val="21"/>
              </w:rPr>
              <w:t xml:space="preserve"> and types of muscular contraction. </w:t>
            </w:r>
          </w:p>
          <w:p w14:paraId="5F8DF3CA" w14:textId="31AADC9A" w:rsidR="009A5AFD" w:rsidRPr="00B83C48" w:rsidRDefault="009A5AFD" w:rsidP="51A57528">
            <w:pPr>
              <w:pStyle w:val="Default"/>
              <w:numPr>
                <w:ilvl w:val="0"/>
                <w:numId w:val="12"/>
              </w:numPr>
              <w:rPr>
                <w:b/>
                <w:bCs/>
                <w:color w:val="000000" w:themeColor="text1"/>
                <w:sz w:val="21"/>
                <w:szCs w:val="21"/>
                <w:u w:val="single"/>
              </w:rPr>
            </w:pPr>
            <w:r w:rsidRPr="00B83C48">
              <w:rPr>
                <w:b/>
                <w:bCs/>
                <w:sz w:val="21"/>
                <w:szCs w:val="21"/>
              </w:rPr>
              <w:t xml:space="preserve">Movement analysis - </w:t>
            </w:r>
            <w:r w:rsidRPr="00B83C48">
              <w:rPr>
                <w:sz w:val="21"/>
                <w:szCs w:val="21"/>
              </w:rPr>
              <w:t>Analysis of sporting actions in relation to joint type, movement produced, antagonistic pair, plane of movement and type of contraction</w:t>
            </w:r>
          </w:p>
          <w:p w14:paraId="14F2DA71" w14:textId="77777777" w:rsidR="00893776" w:rsidRPr="00B83C48" w:rsidRDefault="00893776" w:rsidP="00893776">
            <w:pPr>
              <w:pStyle w:val="Default"/>
              <w:numPr>
                <w:ilvl w:val="0"/>
                <w:numId w:val="12"/>
              </w:numPr>
              <w:rPr>
                <w:rFonts w:asciiTheme="minorHAnsi" w:eastAsiaTheme="minorEastAsia" w:hAnsiTheme="minorHAnsi" w:cstheme="minorBidi"/>
                <w:b/>
                <w:bCs/>
                <w:color w:val="000000" w:themeColor="text1"/>
                <w:sz w:val="21"/>
                <w:szCs w:val="21"/>
                <w:u w:val="single"/>
              </w:rPr>
            </w:pPr>
            <w:r w:rsidRPr="00B83C48">
              <w:rPr>
                <w:b/>
                <w:bCs/>
                <w:sz w:val="21"/>
                <w:szCs w:val="21"/>
              </w:rPr>
              <w:t xml:space="preserve">Skeletal Muscle Contraction – </w:t>
            </w:r>
            <w:r w:rsidRPr="00B83C48">
              <w:rPr>
                <w:sz w:val="21"/>
                <w:szCs w:val="21"/>
              </w:rPr>
              <w:t xml:space="preserve">Structure and role of motor units in skeletal muscle contraction including; motor neurons, action potential, neurotransmitters and the ‘all or none law’. </w:t>
            </w:r>
          </w:p>
          <w:p w14:paraId="43B2ED2E" w14:textId="77777777" w:rsidR="00893776" w:rsidRPr="00B83C48" w:rsidRDefault="00893776" w:rsidP="00893776">
            <w:pPr>
              <w:pStyle w:val="Default"/>
              <w:numPr>
                <w:ilvl w:val="0"/>
                <w:numId w:val="12"/>
              </w:numPr>
              <w:rPr>
                <w:b/>
                <w:bCs/>
                <w:sz w:val="21"/>
                <w:szCs w:val="21"/>
              </w:rPr>
            </w:pPr>
            <w:r w:rsidRPr="00B83C48">
              <w:rPr>
                <w:b/>
                <w:bCs/>
                <w:sz w:val="21"/>
                <w:szCs w:val="21"/>
              </w:rPr>
              <w:t xml:space="preserve">Muscular system continued – </w:t>
            </w:r>
            <w:r w:rsidRPr="00B83C48">
              <w:rPr>
                <w:sz w:val="21"/>
                <w:szCs w:val="21"/>
              </w:rPr>
              <w:t xml:space="preserve">Muscle fibres and recruitment of muscle fibres during exercise of differing intensities. </w:t>
            </w:r>
          </w:p>
          <w:p w14:paraId="4241DD2B" w14:textId="77777777" w:rsidR="00893776" w:rsidRPr="00B83C48" w:rsidRDefault="00893776" w:rsidP="00893776">
            <w:pPr>
              <w:pStyle w:val="Default"/>
              <w:numPr>
                <w:ilvl w:val="0"/>
                <w:numId w:val="12"/>
              </w:numPr>
              <w:rPr>
                <w:b/>
                <w:bCs/>
                <w:sz w:val="21"/>
                <w:szCs w:val="21"/>
                <w:u w:val="single"/>
              </w:rPr>
            </w:pPr>
            <w:r w:rsidRPr="00B83C48">
              <w:rPr>
                <w:b/>
                <w:bCs/>
                <w:sz w:val="21"/>
                <w:szCs w:val="21"/>
              </w:rPr>
              <w:t xml:space="preserve">Effects of exercise on the skeletal and muscular system – </w:t>
            </w:r>
            <w:r w:rsidRPr="00B83C48">
              <w:rPr>
                <w:sz w:val="21"/>
                <w:szCs w:val="21"/>
              </w:rPr>
              <w:t>Short-term and long-term effects of exercise including skeletal and muscular diseases e.g. osteoporosis.</w:t>
            </w:r>
          </w:p>
          <w:p w14:paraId="36EC36F0" w14:textId="1F3B4CD2" w:rsidR="00F92CBE" w:rsidRPr="00B83C48" w:rsidRDefault="00893776" w:rsidP="00B83C48">
            <w:pPr>
              <w:pStyle w:val="Default"/>
              <w:numPr>
                <w:ilvl w:val="0"/>
                <w:numId w:val="12"/>
              </w:numPr>
              <w:rPr>
                <w:b/>
                <w:bCs/>
                <w:sz w:val="21"/>
                <w:szCs w:val="21"/>
              </w:rPr>
            </w:pPr>
            <w:r w:rsidRPr="00B83C48">
              <w:rPr>
                <w:b/>
                <w:bCs/>
                <w:sz w:val="21"/>
                <w:szCs w:val="21"/>
              </w:rPr>
              <w:t>Effects of a warm-up and cool down on the muscular-skeletal system</w:t>
            </w:r>
          </w:p>
        </w:tc>
      </w:tr>
      <w:tr w:rsidR="00BD0F27" w:rsidRPr="00B83C48" w14:paraId="0D3F1FD5" w14:textId="77777777" w:rsidTr="7DA60137">
        <w:tc>
          <w:tcPr>
            <w:tcW w:w="1864" w:type="dxa"/>
            <w:shd w:val="clear" w:color="auto" w:fill="DEEAF6" w:themeFill="accent1" w:themeFillTint="33"/>
          </w:tcPr>
          <w:p w14:paraId="419CE836" w14:textId="77777777" w:rsidR="00856DA0" w:rsidRPr="00B83C48" w:rsidRDefault="00856DA0" w:rsidP="00856DA0">
            <w:pPr>
              <w:pStyle w:val="Default"/>
              <w:jc w:val="center"/>
              <w:rPr>
                <w:b/>
                <w:sz w:val="21"/>
                <w:szCs w:val="21"/>
              </w:rPr>
            </w:pPr>
          </w:p>
          <w:p w14:paraId="482E017E" w14:textId="77777777" w:rsidR="00856DA0" w:rsidRPr="00B83C48" w:rsidRDefault="00856DA0" w:rsidP="00856DA0">
            <w:pPr>
              <w:pStyle w:val="Default"/>
              <w:jc w:val="center"/>
              <w:rPr>
                <w:b/>
                <w:sz w:val="21"/>
                <w:szCs w:val="21"/>
              </w:rPr>
            </w:pPr>
          </w:p>
          <w:p w14:paraId="0ADC2CA5" w14:textId="77777777" w:rsidR="00856DA0" w:rsidRPr="00B83C48" w:rsidRDefault="00856DA0" w:rsidP="00856DA0">
            <w:pPr>
              <w:pStyle w:val="Default"/>
              <w:jc w:val="center"/>
              <w:rPr>
                <w:b/>
                <w:sz w:val="21"/>
                <w:szCs w:val="21"/>
              </w:rPr>
            </w:pPr>
          </w:p>
          <w:p w14:paraId="6E57B2DE" w14:textId="77777777" w:rsidR="00856DA0" w:rsidRPr="00B83C48" w:rsidRDefault="00856DA0" w:rsidP="00856DA0">
            <w:pPr>
              <w:pStyle w:val="Default"/>
              <w:jc w:val="center"/>
              <w:rPr>
                <w:b/>
                <w:sz w:val="21"/>
                <w:szCs w:val="21"/>
              </w:rPr>
            </w:pPr>
          </w:p>
          <w:p w14:paraId="61B17F75" w14:textId="3BA970C3" w:rsidR="00BD0F27" w:rsidRPr="00B83C48" w:rsidRDefault="00BD0F27" w:rsidP="00856DA0">
            <w:pPr>
              <w:pStyle w:val="Default"/>
              <w:jc w:val="center"/>
              <w:rPr>
                <w:b/>
                <w:sz w:val="21"/>
                <w:szCs w:val="21"/>
              </w:rPr>
            </w:pPr>
            <w:r w:rsidRPr="00B83C48">
              <w:rPr>
                <w:b/>
                <w:sz w:val="21"/>
                <w:szCs w:val="21"/>
              </w:rPr>
              <w:t>Oct H/T - Xmas</w:t>
            </w:r>
          </w:p>
          <w:p w14:paraId="5CEF6B4F" w14:textId="77777777" w:rsidR="00BD0F27" w:rsidRPr="00B83C48" w:rsidRDefault="00BD0F27" w:rsidP="00AA7DD7">
            <w:pPr>
              <w:pStyle w:val="Default"/>
              <w:rPr>
                <w:b/>
                <w:sz w:val="21"/>
                <w:szCs w:val="21"/>
              </w:rPr>
            </w:pPr>
          </w:p>
        </w:tc>
        <w:tc>
          <w:tcPr>
            <w:tcW w:w="2414" w:type="dxa"/>
            <w:shd w:val="clear" w:color="auto" w:fill="DEEAF6" w:themeFill="accent1" w:themeFillTint="33"/>
          </w:tcPr>
          <w:p w14:paraId="6B2BE65C" w14:textId="77777777" w:rsidR="00856DA0" w:rsidRPr="00B83C48" w:rsidRDefault="00856DA0" w:rsidP="00F92CBE">
            <w:pPr>
              <w:pStyle w:val="Default"/>
              <w:jc w:val="center"/>
              <w:rPr>
                <w:b/>
                <w:sz w:val="21"/>
                <w:szCs w:val="21"/>
              </w:rPr>
            </w:pPr>
          </w:p>
          <w:p w14:paraId="003520D3" w14:textId="6F7B6057" w:rsidR="00F92CBE" w:rsidRPr="00B83C48" w:rsidRDefault="00F92CBE" w:rsidP="00F92CBE">
            <w:pPr>
              <w:pStyle w:val="Default"/>
              <w:jc w:val="center"/>
              <w:rPr>
                <w:b/>
                <w:sz w:val="21"/>
                <w:szCs w:val="21"/>
              </w:rPr>
            </w:pPr>
            <w:r w:rsidRPr="00B83C48">
              <w:rPr>
                <w:b/>
                <w:sz w:val="21"/>
                <w:szCs w:val="21"/>
              </w:rPr>
              <w:t>Peer, self and teacher assessment and assessed exam questions</w:t>
            </w:r>
          </w:p>
          <w:p w14:paraId="03D08801" w14:textId="1138E1A6" w:rsidR="00BD0F27" w:rsidRPr="00B83C48" w:rsidRDefault="00F92CBE" w:rsidP="00F92CBE">
            <w:pPr>
              <w:pStyle w:val="Default"/>
              <w:jc w:val="center"/>
              <w:rPr>
                <w:b/>
                <w:sz w:val="21"/>
                <w:szCs w:val="21"/>
              </w:rPr>
            </w:pPr>
            <w:r w:rsidRPr="00B83C48">
              <w:rPr>
                <w:b/>
                <w:sz w:val="21"/>
                <w:szCs w:val="21"/>
              </w:rPr>
              <w:t xml:space="preserve"> </w:t>
            </w:r>
          </w:p>
          <w:p w14:paraId="790D8FCD" w14:textId="77777777" w:rsidR="00BD0F27" w:rsidRPr="00B83C48" w:rsidRDefault="00BD0F27" w:rsidP="00BD0F27">
            <w:pPr>
              <w:pStyle w:val="Default"/>
              <w:rPr>
                <w:b/>
                <w:sz w:val="21"/>
                <w:szCs w:val="21"/>
              </w:rPr>
            </w:pPr>
          </w:p>
          <w:p w14:paraId="67F4A45E" w14:textId="6934C61C" w:rsidR="00BD0F27" w:rsidRPr="00B83C48" w:rsidRDefault="00BD0F27" w:rsidP="00856DA0">
            <w:pPr>
              <w:pStyle w:val="Default"/>
              <w:jc w:val="center"/>
              <w:rPr>
                <w:b/>
                <w:color w:val="00B050"/>
                <w:sz w:val="21"/>
                <w:szCs w:val="21"/>
              </w:rPr>
            </w:pPr>
            <w:r w:rsidRPr="00B83C48">
              <w:rPr>
                <w:b/>
                <w:color w:val="00B050"/>
                <w:sz w:val="21"/>
                <w:szCs w:val="21"/>
              </w:rPr>
              <w:t xml:space="preserve"> </w:t>
            </w:r>
          </w:p>
        </w:tc>
        <w:tc>
          <w:tcPr>
            <w:tcW w:w="11561" w:type="dxa"/>
            <w:shd w:val="clear" w:color="auto" w:fill="DEEAF6" w:themeFill="accent1" w:themeFillTint="33"/>
          </w:tcPr>
          <w:p w14:paraId="5B24AEF7" w14:textId="0752C1B7" w:rsidR="00893776" w:rsidRPr="00B83C48" w:rsidRDefault="00893776" w:rsidP="00893776">
            <w:pPr>
              <w:pStyle w:val="Default"/>
              <w:rPr>
                <w:b/>
                <w:bCs/>
                <w:sz w:val="21"/>
                <w:szCs w:val="21"/>
                <w:u w:val="single"/>
              </w:rPr>
            </w:pPr>
            <w:r w:rsidRPr="00B83C48">
              <w:rPr>
                <w:b/>
                <w:bCs/>
                <w:sz w:val="21"/>
                <w:szCs w:val="21"/>
                <w:u w:val="single"/>
              </w:rPr>
              <w:t xml:space="preserve">Unit 1.1: The cardiovascular system </w:t>
            </w:r>
          </w:p>
          <w:p w14:paraId="29592627" w14:textId="77777777" w:rsidR="00893776" w:rsidRPr="00B83C48" w:rsidRDefault="00893776" w:rsidP="00893776">
            <w:pPr>
              <w:pStyle w:val="Default"/>
              <w:numPr>
                <w:ilvl w:val="0"/>
                <w:numId w:val="3"/>
              </w:numPr>
              <w:rPr>
                <w:sz w:val="21"/>
                <w:szCs w:val="21"/>
              </w:rPr>
            </w:pPr>
            <w:r w:rsidRPr="00B83C48">
              <w:rPr>
                <w:b/>
                <w:bCs/>
                <w:sz w:val="21"/>
                <w:szCs w:val="21"/>
              </w:rPr>
              <w:t xml:space="preserve">Structure of the heart </w:t>
            </w:r>
            <w:r w:rsidRPr="00B83C48">
              <w:rPr>
                <w:sz w:val="21"/>
                <w:szCs w:val="21"/>
              </w:rPr>
              <w:t>–Functions of all heart structures and the pathway of blood through the heart (cardiac cycle)</w:t>
            </w:r>
          </w:p>
          <w:p w14:paraId="5C1979A3" w14:textId="77777777" w:rsidR="00893776" w:rsidRPr="00B83C48" w:rsidRDefault="00893776" w:rsidP="00893776">
            <w:pPr>
              <w:pStyle w:val="Default"/>
              <w:numPr>
                <w:ilvl w:val="0"/>
                <w:numId w:val="3"/>
              </w:numPr>
              <w:rPr>
                <w:sz w:val="21"/>
                <w:szCs w:val="21"/>
              </w:rPr>
            </w:pPr>
            <w:r w:rsidRPr="00B83C48">
              <w:rPr>
                <w:b/>
                <w:bCs/>
                <w:sz w:val="21"/>
                <w:szCs w:val="21"/>
              </w:rPr>
              <w:t xml:space="preserve">Conduction system </w:t>
            </w:r>
            <w:r w:rsidRPr="00B83C48">
              <w:rPr>
                <w:sz w:val="21"/>
                <w:szCs w:val="21"/>
              </w:rPr>
              <w:t xml:space="preserve">– Transmission of electrical impulse through major components and how the conduction system </w:t>
            </w:r>
            <w:proofErr w:type="spellStart"/>
            <w:r w:rsidRPr="00B83C48">
              <w:rPr>
                <w:sz w:val="21"/>
                <w:szCs w:val="21"/>
              </w:rPr>
              <w:t>system</w:t>
            </w:r>
            <w:proofErr w:type="spellEnd"/>
            <w:r w:rsidRPr="00B83C48">
              <w:rPr>
                <w:sz w:val="21"/>
                <w:szCs w:val="21"/>
              </w:rPr>
              <w:t xml:space="preserve"> controls the cardiac cycle </w:t>
            </w:r>
          </w:p>
          <w:p w14:paraId="585C4964" w14:textId="77777777" w:rsidR="00893776" w:rsidRPr="00B83C48" w:rsidRDefault="00893776" w:rsidP="00893776">
            <w:pPr>
              <w:pStyle w:val="Default"/>
              <w:numPr>
                <w:ilvl w:val="0"/>
                <w:numId w:val="3"/>
              </w:numPr>
              <w:rPr>
                <w:sz w:val="21"/>
                <w:szCs w:val="21"/>
              </w:rPr>
            </w:pPr>
            <w:r w:rsidRPr="00B83C48">
              <w:rPr>
                <w:b/>
                <w:bCs/>
                <w:sz w:val="21"/>
                <w:szCs w:val="21"/>
              </w:rPr>
              <w:t>Resting values</w:t>
            </w:r>
            <w:r w:rsidRPr="00B83C48">
              <w:rPr>
                <w:sz w:val="21"/>
                <w:szCs w:val="21"/>
              </w:rPr>
              <w:t xml:space="preserve"> – definitions and average values for heart rate, stroke volume and cardiac output and how these change from rest to exercise.  Study and interpretation of graphs which demonstrate these change. </w:t>
            </w:r>
          </w:p>
          <w:p w14:paraId="67785FBC" w14:textId="24591747" w:rsidR="00893776" w:rsidRPr="00B83C48" w:rsidRDefault="00893776" w:rsidP="00893776">
            <w:pPr>
              <w:pStyle w:val="Default"/>
              <w:numPr>
                <w:ilvl w:val="0"/>
                <w:numId w:val="3"/>
              </w:numPr>
              <w:rPr>
                <w:b/>
                <w:bCs/>
                <w:sz w:val="21"/>
                <w:szCs w:val="21"/>
                <w:u w:val="single"/>
              </w:rPr>
            </w:pPr>
            <w:r w:rsidRPr="00B83C48">
              <w:rPr>
                <w:b/>
                <w:bCs/>
                <w:sz w:val="21"/>
                <w:szCs w:val="21"/>
              </w:rPr>
              <w:t xml:space="preserve">Venous Return </w:t>
            </w:r>
            <w:r w:rsidRPr="00B83C48">
              <w:rPr>
                <w:sz w:val="21"/>
                <w:szCs w:val="21"/>
              </w:rPr>
              <w:t>– Knowledge of Venous Return Mechanisms and how this changes during exercise.</w:t>
            </w:r>
          </w:p>
          <w:p w14:paraId="66D0A00A" w14:textId="77777777" w:rsidR="00893776" w:rsidRPr="00B83C48" w:rsidRDefault="00893776" w:rsidP="00893776">
            <w:pPr>
              <w:pStyle w:val="Default"/>
              <w:numPr>
                <w:ilvl w:val="0"/>
                <w:numId w:val="3"/>
              </w:numPr>
              <w:rPr>
                <w:rFonts w:asciiTheme="minorHAnsi" w:eastAsiaTheme="minorEastAsia" w:hAnsiTheme="minorHAnsi" w:cstheme="minorBidi"/>
                <w:b/>
                <w:bCs/>
                <w:color w:val="000000" w:themeColor="text1"/>
                <w:sz w:val="21"/>
                <w:szCs w:val="21"/>
              </w:rPr>
            </w:pPr>
            <w:r w:rsidRPr="00B83C48">
              <w:rPr>
                <w:b/>
                <w:bCs/>
                <w:sz w:val="21"/>
                <w:szCs w:val="21"/>
              </w:rPr>
              <w:t xml:space="preserve">Heart rate regulation </w:t>
            </w:r>
            <w:r w:rsidRPr="00B83C48">
              <w:rPr>
                <w:sz w:val="21"/>
                <w:szCs w:val="21"/>
              </w:rPr>
              <w:t>– roles of receptors and how this is received and transmitted to increase/decrease HR.</w:t>
            </w:r>
          </w:p>
          <w:p w14:paraId="6C989B30" w14:textId="77777777" w:rsidR="00893776" w:rsidRPr="00B83C48" w:rsidRDefault="00893776" w:rsidP="00893776">
            <w:pPr>
              <w:pStyle w:val="Default"/>
              <w:numPr>
                <w:ilvl w:val="0"/>
                <w:numId w:val="3"/>
              </w:numPr>
              <w:rPr>
                <w:sz w:val="21"/>
                <w:szCs w:val="21"/>
              </w:rPr>
            </w:pPr>
            <w:r w:rsidRPr="00B83C48">
              <w:rPr>
                <w:b/>
                <w:bCs/>
                <w:sz w:val="21"/>
                <w:szCs w:val="21"/>
              </w:rPr>
              <w:t xml:space="preserve">Vascular System – </w:t>
            </w:r>
            <w:r w:rsidRPr="00B83C48">
              <w:rPr>
                <w:sz w:val="21"/>
                <w:szCs w:val="21"/>
              </w:rPr>
              <w:t xml:space="preserve">Structure and function of veins, arteries, venules, pre-capillary sphincters and arterioles.  </w:t>
            </w:r>
          </w:p>
          <w:p w14:paraId="35866E6F" w14:textId="77777777" w:rsidR="00893776" w:rsidRPr="00B83C48" w:rsidRDefault="00893776" w:rsidP="00893776">
            <w:pPr>
              <w:pStyle w:val="Default"/>
              <w:numPr>
                <w:ilvl w:val="0"/>
                <w:numId w:val="3"/>
              </w:numPr>
              <w:rPr>
                <w:sz w:val="21"/>
                <w:szCs w:val="21"/>
              </w:rPr>
            </w:pPr>
            <w:r w:rsidRPr="00B83C48">
              <w:rPr>
                <w:b/>
                <w:bCs/>
                <w:sz w:val="21"/>
                <w:szCs w:val="21"/>
              </w:rPr>
              <w:t>Distribution of Cardiac Output from rest to exercise –</w:t>
            </w:r>
            <w:r w:rsidRPr="00B83C48">
              <w:rPr>
                <w:sz w:val="21"/>
                <w:szCs w:val="21"/>
              </w:rPr>
              <w:t xml:space="preserve"> Vascular shunt mechanism, the role of the vasomotor control centre and the role of arterioles and pre-capillary sphincters to redistribute blood during exercise.  </w:t>
            </w:r>
          </w:p>
          <w:p w14:paraId="2F528EDA" w14:textId="62D5A184" w:rsidR="00BD0F27" w:rsidRPr="00B83C48" w:rsidRDefault="00893776" w:rsidP="00893776">
            <w:pPr>
              <w:pStyle w:val="Default"/>
              <w:numPr>
                <w:ilvl w:val="0"/>
                <w:numId w:val="3"/>
              </w:numPr>
              <w:rPr>
                <w:sz w:val="21"/>
                <w:szCs w:val="21"/>
              </w:rPr>
            </w:pPr>
            <w:r w:rsidRPr="00B83C48">
              <w:rPr>
                <w:b/>
                <w:bCs/>
                <w:sz w:val="21"/>
                <w:szCs w:val="21"/>
              </w:rPr>
              <w:t xml:space="preserve">Cardiovascular lifestyle diseases </w:t>
            </w:r>
            <w:r w:rsidRPr="00B83C48">
              <w:rPr>
                <w:sz w:val="21"/>
                <w:szCs w:val="21"/>
              </w:rPr>
              <w:t>– Knowledge of CHD, strokes, atherosclerosis, arteriosclerosis and heat attacks.  Understand how CHD can be prevented and the impact CHD has on health and the cardiovascular system.</w:t>
            </w:r>
          </w:p>
        </w:tc>
      </w:tr>
      <w:tr w:rsidR="00AA7DD7" w:rsidRPr="00B83C48" w14:paraId="66CB7A8B" w14:textId="77777777" w:rsidTr="7DA60137">
        <w:tc>
          <w:tcPr>
            <w:tcW w:w="1864" w:type="dxa"/>
            <w:shd w:val="clear" w:color="auto" w:fill="FFFFFF" w:themeFill="background1"/>
          </w:tcPr>
          <w:p w14:paraId="053F96A4" w14:textId="77777777" w:rsidR="00856DA0" w:rsidRPr="00B83C48" w:rsidRDefault="00856DA0" w:rsidP="00856DA0">
            <w:pPr>
              <w:pStyle w:val="Default"/>
              <w:jc w:val="center"/>
              <w:rPr>
                <w:b/>
                <w:sz w:val="21"/>
                <w:szCs w:val="21"/>
              </w:rPr>
            </w:pPr>
          </w:p>
          <w:p w14:paraId="781316C2" w14:textId="77777777" w:rsidR="00856DA0" w:rsidRPr="00B83C48" w:rsidRDefault="00856DA0" w:rsidP="00856DA0">
            <w:pPr>
              <w:pStyle w:val="Default"/>
              <w:jc w:val="center"/>
              <w:rPr>
                <w:b/>
                <w:sz w:val="21"/>
                <w:szCs w:val="21"/>
              </w:rPr>
            </w:pPr>
          </w:p>
          <w:p w14:paraId="7DCEF221" w14:textId="77777777" w:rsidR="00856DA0" w:rsidRPr="00B83C48" w:rsidRDefault="00856DA0" w:rsidP="00856DA0">
            <w:pPr>
              <w:pStyle w:val="Default"/>
              <w:jc w:val="center"/>
              <w:rPr>
                <w:b/>
                <w:sz w:val="21"/>
                <w:szCs w:val="21"/>
              </w:rPr>
            </w:pPr>
          </w:p>
          <w:p w14:paraId="54023C56" w14:textId="0F5CFFD3" w:rsidR="00BD0F27" w:rsidRPr="00B83C48" w:rsidRDefault="00BD0F27" w:rsidP="00856DA0">
            <w:pPr>
              <w:pStyle w:val="Default"/>
              <w:jc w:val="center"/>
              <w:rPr>
                <w:b/>
                <w:sz w:val="21"/>
                <w:szCs w:val="21"/>
              </w:rPr>
            </w:pPr>
            <w:r w:rsidRPr="00B83C48">
              <w:rPr>
                <w:b/>
                <w:sz w:val="21"/>
                <w:szCs w:val="21"/>
              </w:rPr>
              <w:t>Xmas -Feb H/T</w:t>
            </w:r>
          </w:p>
          <w:p w14:paraId="04AED90D" w14:textId="77777777" w:rsidR="00AA7DD7" w:rsidRPr="00B83C48" w:rsidRDefault="00AA7DD7" w:rsidP="00AA7DD7">
            <w:pPr>
              <w:pStyle w:val="Default"/>
              <w:rPr>
                <w:b/>
                <w:sz w:val="21"/>
                <w:szCs w:val="21"/>
              </w:rPr>
            </w:pPr>
          </w:p>
        </w:tc>
        <w:tc>
          <w:tcPr>
            <w:tcW w:w="2414" w:type="dxa"/>
            <w:shd w:val="clear" w:color="auto" w:fill="FFFFFF" w:themeFill="background1"/>
          </w:tcPr>
          <w:p w14:paraId="4945518B" w14:textId="77777777" w:rsidR="00F92CBE" w:rsidRPr="00B83C48" w:rsidRDefault="00F92CBE" w:rsidP="00F92CBE">
            <w:pPr>
              <w:pStyle w:val="Default"/>
              <w:jc w:val="center"/>
              <w:rPr>
                <w:b/>
                <w:sz w:val="21"/>
                <w:szCs w:val="21"/>
              </w:rPr>
            </w:pPr>
            <w:r w:rsidRPr="00B83C48">
              <w:rPr>
                <w:b/>
                <w:sz w:val="21"/>
                <w:szCs w:val="21"/>
              </w:rPr>
              <w:t>Peer, self and teacher assessment and assessed exam questions</w:t>
            </w:r>
          </w:p>
          <w:p w14:paraId="173465BE" w14:textId="6E3E12C2" w:rsidR="00DE49E4" w:rsidRPr="00B83C48" w:rsidRDefault="00DE49E4" w:rsidP="00F92CBE">
            <w:pPr>
              <w:pStyle w:val="Default"/>
              <w:rPr>
                <w:b/>
                <w:color w:val="00B050"/>
                <w:sz w:val="21"/>
                <w:szCs w:val="21"/>
              </w:rPr>
            </w:pPr>
          </w:p>
          <w:p w14:paraId="4CCBD4DF" w14:textId="0AE44301" w:rsidR="00F60216" w:rsidRDefault="00F60216" w:rsidP="00F60216">
            <w:pPr>
              <w:pStyle w:val="Default"/>
              <w:jc w:val="center"/>
              <w:rPr>
                <w:b/>
                <w:color w:val="00B050"/>
                <w:sz w:val="21"/>
                <w:szCs w:val="21"/>
              </w:rPr>
            </w:pPr>
            <w:r>
              <w:rPr>
                <w:b/>
                <w:color w:val="00B050"/>
                <w:sz w:val="21"/>
                <w:szCs w:val="21"/>
              </w:rPr>
              <w:t xml:space="preserve">KEY ASSESSMENT </w:t>
            </w:r>
            <w:r w:rsidR="00302339">
              <w:rPr>
                <w:b/>
                <w:color w:val="00B050"/>
                <w:sz w:val="21"/>
                <w:szCs w:val="21"/>
              </w:rPr>
              <w:t>2</w:t>
            </w:r>
          </w:p>
          <w:p w14:paraId="2F7F3091" w14:textId="5ADF1E9F" w:rsidR="004F2373" w:rsidRPr="00B83C48" w:rsidRDefault="004F2373" w:rsidP="00F60216">
            <w:pPr>
              <w:pStyle w:val="Default"/>
              <w:jc w:val="center"/>
              <w:rPr>
                <w:b/>
                <w:color w:val="00B050"/>
                <w:sz w:val="21"/>
                <w:szCs w:val="21"/>
              </w:rPr>
            </w:pPr>
            <w:r>
              <w:rPr>
                <w:b/>
                <w:color w:val="00B050"/>
                <w:sz w:val="21"/>
                <w:szCs w:val="21"/>
              </w:rPr>
              <w:t>(January)</w:t>
            </w:r>
          </w:p>
          <w:p w14:paraId="502FE60A" w14:textId="14F21CC4" w:rsidR="00AA7DD7" w:rsidRPr="00B83C48" w:rsidRDefault="00AA7DD7" w:rsidP="00302339">
            <w:pPr>
              <w:pStyle w:val="Default"/>
              <w:jc w:val="center"/>
              <w:rPr>
                <w:b/>
                <w:color w:val="00B050"/>
                <w:sz w:val="21"/>
                <w:szCs w:val="21"/>
              </w:rPr>
            </w:pPr>
          </w:p>
        </w:tc>
        <w:tc>
          <w:tcPr>
            <w:tcW w:w="11561" w:type="dxa"/>
            <w:shd w:val="clear" w:color="auto" w:fill="FFFFFF" w:themeFill="background1"/>
          </w:tcPr>
          <w:p w14:paraId="0B890118" w14:textId="43C85DC4" w:rsidR="00893776" w:rsidRPr="00B83C48" w:rsidRDefault="00893776" w:rsidP="00893776">
            <w:pPr>
              <w:pStyle w:val="Default"/>
              <w:rPr>
                <w:b/>
                <w:bCs/>
                <w:sz w:val="21"/>
                <w:szCs w:val="21"/>
                <w:u w:val="single"/>
              </w:rPr>
            </w:pPr>
            <w:r w:rsidRPr="00B83C48">
              <w:rPr>
                <w:b/>
                <w:bCs/>
                <w:sz w:val="21"/>
                <w:szCs w:val="21"/>
                <w:u w:val="single"/>
              </w:rPr>
              <w:t>Unit 1.1: The respiratory system</w:t>
            </w:r>
          </w:p>
          <w:p w14:paraId="21FBA8AC" w14:textId="77777777" w:rsidR="00893776" w:rsidRPr="00B83C48" w:rsidRDefault="00893776" w:rsidP="00893776">
            <w:pPr>
              <w:pStyle w:val="ListParagraph"/>
              <w:numPr>
                <w:ilvl w:val="0"/>
                <w:numId w:val="9"/>
              </w:numPr>
              <w:rPr>
                <w:sz w:val="21"/>
                <w:szCs w:val="21"/>
              </w:rPr>
            </w:pPr>
            <w:r w:rsidRPr="00B83C48">
              <w:rPr>
                <w:b/>
                <w:bCs/>
                <w:sz w:val="21"/>
                <w:szCs w:val="21"/>
              </w:rPr>
              <w:t xml:space="preserve">Structure of the respiratory system – </w:t>
            </w:r>
            <w:r w:rsidRPr="00B83C48">
              <w:rPr>
                <w:sz w:val="21"/>
                <w:szCs w:val="21"/>
              </w:rPr>
              <w:t xml:space="preserve">internal and external intercostal muscles, lungs, ribcage, diaphragm and the thoracic cavity in terms of volume and pressure. </w:t>
            </w:r>
          </w:p>
          <w:p w14:paraId="4E8295BE" w14:textId="77777777" w:rsidR="00893776" w:rsidRPr="00B83C48" w:rsidRDefault="00893776" w:rsidP="00893776">
            <w:pPr>
              <w:pStyle w:val="ListParagraph"/>
              <w:numPr>
                <w:ilvl w:val="0"/>
                <w:numId w:val="9"/>
              </w:numPr>
              <w:rPr>
                <w:sz w:val="21"/>
                <w:szCs w:val="21"/>
              </w:rPr>
            </w:pPr>
            <w:r w:rsidRPr="00B83C48">
              <w:rPr>
                <w:b/>
                <w:bCs/>
                <w:sz w:val="21"/>
                <w:szCs w:val="21"/>
              </w:rPr>
              <w:t>Mechanics of breathing –</w:t>
            </w:r>
            <w:r w:rsidRPr="00B83C48">
              <w:rPr>
                <w:sz w:val="21"/>
                <w:szCs w:val="21"/>
              </w:rPr>
              <w:t xml:space="preserve"> inspiration and expiration and how this changes from rest to exercise </w:t>
            </w:r>
          </w:p>
          <w:p w14:paraId="5BAC2175" w14:textId="77777777" w:rsidR="000C7985" w:rsidRPr="00B83C48" w:rsidRDefault="00893776" w:rsidP="000C7985">
            <w:pPr>
              <w:pStyle w:val="ListParagraph"/>
              <w:numPr>
                <w:ilvl w:val="0"/>
                <w:numId w:val="9"/>
              </w:numPr>
              <w:rPr>
                <w:sz w:val="21"/>
                <w:szCs w:val="21"/>
              </w:rPr>
            </w:pPr>
            <w:r w:rsidRPr="00B83C48">
              <w:rPr>
                <w:b/>
                <w:bCs/>
                <w:sz w:val="21"/>
                <w:szCs w:val="21"/>
              </w:rPr>
              <w:t>Resting Values –</w:t>
            </w:r>
            <w:r w:rsidRPr="00B83C48">
              <w:rPr>
                <w:sz w:val="21"/>
                <w:szCs w:val="21"/>
              </w:rPr>
              <w:t xml:space="preserve"> Breathing frequency, tidal volume and minute ventilation</w:t>
            </w:r>
            <w:r w:rsidR="000C7985" w:rsidRPr="00B83C48">
              <w:rPr>
                <w:b/>
                <w:bCs/>
                <w:sz w:val="21"/>
                <w:szCs w:val="21"/>
              </w:rPr>
              <w:t xml:space="preserve"> </w:t>
            </w:r>
          </w:p>
          <w:p w14:paraId="1AA05025" w14:textId="0BFF494F" w:rsidR="000C7985" w:rsidRPr="00B83C48" w:rsidRDefault="000C7985" w:rsidP="000C7985">
            <w:pPr>
              <w:pStyle w:val="ListParagraph"/>
              <w:numPr>
                <w:ilvl w:val="0"/>
                <w:numId w:val="9"/>
              </w:numPr>
              <w:rPr>
                <w:sz w:val="21"/>
                <w:szCs w:val="21"/>
              </w:rPr>
            </w:pPr>
            <w:r w:rsidRPr="00B83C48">
              <w:rPr>
                <w:b/>
                <w:bCs/>
                <w:sz w:val="21"/>
                <w:szCs w:val="21"/>
              </w:rPr>
              <w:t>Regulation of breathing –</w:t>
            </w:r>
            <w:r w:rsidRPr="00B83C48">
              <w:rPr>
                <w:sz w:val="21"/>
                <w:szCs w:val="21"/>
              </w:rPr>
              <w:t xml:space="preserve"> role of RCC at rest and during exercise, how the inspiratory and expiratory centre control changes to breathing.  Know how neural controls cause changes to mechanics of breathing during exercise. </w:t>
            </w:r>
          </w:p>
          <w:p w14:paraId="132F4A33" w14:textId="77777777" w:rsidR="000C7985" w:rsidRPr="00B83C48" w:rsidRDefault="000C7985" w:rsidP="000C7985">
            <w:pPr>
              <w:pStyle w:val="ListParagraph"/>
              <w:numPr>
                <w:ilvl w:val="0"/>
                <w:numId w:val="9"/>
              </w:numPr>
              <w:rPr>
                <w:sz w:val="21"/>
                <w:szCs w:val="21"/>
              </w:rPr>
            </w:pPr>
            <w:r w:rsidRPr="00B83C48">
              <w:rPr>
                <w:b/>
                <w:bCs/>
                <w:sz w:val="21"/>
                <w:szCs w:val="21"/>
              </w:rPr>
              <w:t>Gaseous exchange –</w:t>
            </w:r>
            <w:r w:rsidRPr="00B83C48">
              <w:rPr>
                <w:sz w:val="21"/>
                <w:szCs w:val="21"/>
              </w:rPr>
              <w:t xml:space="preserve"> internal and external sites, partial pressures of gases and diffusion gradient</w:t>
            </w:r>
          </w:p>
          <w:p w14:paraId="183E4731" w14:textId="77777777" w:rsidR="000C7985" w:rsidRPr="00B83C48" w:rsidRDefault="000C7985" w:rsidP="000C7985">
            <w:pPr>
              <w:pStyle w:val="ListParagraph"/>
              <w:numPr>
                <w:ilvl w:val="0"/>
                <w:numId w:val="9"/>
              </w:numPr>
              <w:rPr>
                <w:sz w:val="21"/>
                <w:szCs w:val="21"/>
              </w:rPr>
            </w:pPr>
            <w:r w:rsidRPr="00B83C48">
              <w:rPr>
                <w:b/>
                <w:bCs/>
                <w:sz w:val="21"/>
                <w:szCs w:val="21"/>
              </w:rPr>
              <w:t>Oxygen Dissociation Curve –</w:t>
            </w:r>
            <w:r w:rsidRPr="00B83C48">
              <w:rPr>
                <w:sz w:val="21"/>
                <w:szCs w:val="21"/>
              </w:rPr>
              <w:t xml:space="preserve"> structure of haemoglobin, binding process of oxygen and the release of oxygen from haemoglobin at rest and during exercise.  Knowledge of the Bohr effect (how the curve ‘shifts’ during exercise).</w:t>
            </w:r>
            <w:r w:rsidRPr="00B83C48">
              <w:rPr>
                <w:b/>
                <w:bCs/>
                <w:sz w:val="21"/>
                <w:szCs w:val="21"/>
              </w:rPr>
              <w:t xml:space="preserve"> </w:t>
            </w:r>
          </w:p>
          <w:p w14:paraId="23C20F23" w14:textId="22189C9A" w:rsidR="00F92CBE" w:rsidRPr="00B83C48" w:rsidRDefault="000C7985" w:rsidP="00893776">
            <w:pPr>
              <w:pStyle w:val="ListParagraph"/>
              <w:numPr>
                <w:ilvl w:val="0"/>
                <w:numId w:val="9"/>
              </w:numPr>
              <w:rPr>
                <w:sz w:val="21"/>
                <w:szCs w:val="21"/>
              </w:rPr>
            </w:pPr>
            <w:r w:rsidRPr="00B83C48">
              <w:rPr>
                <w:b/>
                <w:bCs/>
                <w:sz w:val="21"/>
                <w:szCs w:val="21"/>
              </w:rPr>
              <w:t xml:space="preserve">Respiratory Lifestyle Diseases – </w:t>
            </w:r>
            <w:r w:rsidRPr="00B83C48">
              <w:rPr>
                <w:sz w:val="21"/>
                <w:szCs w:val="21"/>
              </w:rPr>
              <w:t xml:space="preserve">asthma, smoking and chronic obstructive pulmonary disease. </w:t>
            </w:r>
            <w:r w:rsidRPr="00B83C48">
              <w:rPr>
                <w:b/>
                <w:bCs/>
                <w:sz w:val="21"/>
                <w:szCs w:val="21"/>
              </w:rPr>
              <w:t xml:space="preserve"> </w:t>
            </w:r>
          </w:p>
        </w:tc>
      </w:tr>
      <w:tr w:rsidR="00AA7DD7" w:rsidRPr="00B83C48" w14:paraId="33190F74" w14:textId="77777777" w:rsidTr="00906E40">
        <w:trPr>
          <w:trHeight w:val="1797"/>
        </w:trPr>
        <w:tc>
          <w:tcPr>
            <w:tcW w:w="1864" w:type="dxa"/>
            <w:shd w:val="clear" w:color="auto" w:fill="DEEAF6" w:themeFill="accent1" w:themeFillTint="33"/>
          </w:tcPr>
          <w:p w14:paraId="35EAD54F" w14:textId="77777777" w:rsidR="00856DA0" w:rsidRPr="00B83C48" w:rsidRDefault="00856DA0" w:rsidP="00856DA0">
            <w:pPr>
              <w:pStyle w:val="Default"/>
              <w:jc w:val="center"/>
              <w:rPr>
                <w:b/>
                <w:sz w:val="21"/>
                <w:szCs w:val="21"/>
              </w:rPr>
            </w:pPr>
          </w:p>
          <w:p w14:paraId="0B255E94" w14:textId="77777777" w:rsidR="00856DA0" w:rsidRPr="00B83C48" w:rsidRDefault="00856DA0" w:rsidP="00856DA0">
            <w:pPr>
              <w:pStyle w:val="Default"/>
              <w:jc w:val="center"/>
              <w:rPr>
                <w:b/>
                <w:sz w:val="21"/>
                <w:szCs w:val="21"/>
              </w:rPr>
            </w:pPr>
          </w:p>
          <w:p w14:paraId="1C800BB9" w14:textId="77777777" w:rsidR="00856DA0" w:rsidRPr="00B83C48" w:rsidRDefault="00856DA0" w:rsidP="00856DA0">
            <w:pPr>
              <w:pStyle w:val="Default"/>
              <w:jc w:val="center"/>
              <w:rPr>
                <w:b/>
                <w:sz w:val="21"/>
                <w:szCs w:val="21"/>
              </w:rPr>
            </w:pPr>
          </w:p>
          <w:p w14:paraId="1AD2D8B8" w14:textId="77777777" w:rsidR="00856DA0" w:rsidRPr="00B83C48" w:rsidRDefault="00856DA0" w:rsidP="00856DA0">
            <w:pPr>
              <w:pStyle w:val="Default"/>
              <w:jc w:val="center"/>
              <w:rPr>
                <w:b/>
                <w:sz w:val="21"/>
                <w:szCs w:val="21"/>
              </w:rPr>
            </w:pPr>
          </w:p>
          <w:p w14:paraId="69D2D80D" w14:textId="774E8861" w:rsidR="00BD0F27" w:rsidRPr="00B83C48" w:rsidRDefault="00BD0F27" w:rsidP="00856DA0">
            <w:pPr>
              <w:pStyle w:val="Default"/>
              <w:jc w:val="center"/>
              <w:rPr>
                <w:b/>
                <w:sz w:val="21"/>
                <w:szCs w:val="21"/>
              </w:rPr>
            </w:pPr>
            <w:r w:rsidRPr="00B83C48">
              <w:rPr>
                <w:b/>
                <w:sz w:val="21"/>
                <w:szCs w:val="21"/>
              </w:rPr>
              <w:t>Feb H/T – Easter</w:t>
            </w:r>
          </w:p>
          <w:p w14:paraId="2729159E" w14:textId="77777777" w:rsidR="00AA7DD7" w:rsidRPr="00B83C48" w:rsidRDefault="00AA7DD7" w:rsidP="00AA7DD7">
            <w:pPr>
              <w:pStyle w:val="Default"/>
              <w:rPr>
                <w:b/>
                <w:sz w:val="21"/>
                <w:szCs w:val="21"/>
              </w:rPr>
            </w:pPr>
          </w:p>
        </w:tc>
        <w:tc>
          <w:tcPr>
            <w:tcW w:w="2414" w:type="dxa"/>
            <w:shd w:val="clear" w:color="auto" w:fill="DEEAF6" w:themeFill="accent1" w:themeFillTint="33"/>
          </w:tcPr>
          <w:p w14:paraId="6E2F102F" w14:textId="77777777" w:rsidR="00AA7DD7" w:rsidRPr="00B83C48" w:rsidRDefault="00AA7DD7" w:rsidP="00AA7DD7">
            <w:pPr>
              <w:pStyle w:val="Default"/>
              <w:jc w:val="center"/>
              <w:rPr>
                <w:sz w:val="21"/>
                <w:szCs w:val="21"/>
              </w:rPr>
            </w:pPr>
          </w:p>
          <w:p w14:paraId="5F0F90C0" w14:textId="77777777" w:rsidR="00F92CBE" w:rsidRPr="00B83C48" w:rsidRDefault="00F92CBE" w:rsidP="00F92CBE">
            <w:pPr>
              <w:pStyle w:val="Default"/>
              <w:jc w:val="center"/>
              <w:rPr>
                <w:b/>
                <w:sz w:val="21"/>
                <w:szCs w:val="21"/>
              </w:rPr>
            </w:pPr>
            <w:r w:rsidRPr="00B83C48">
              <w:rPr>
                <w:b/>
                <w:sz w:val="21"/>
                <w:szCs w:val="21"/>
              </w:rPr>
              <w:t>Peer, self and teacher assessment and assessed exam questions</w:t>
            </w:r>
          </w:p>
          <w:p w14:paraId="1676E420" w14:textId="10D76133" w:rsidR="00BD0F27" w:rsidRPr="00B83C48" w:rsidRDefault="00BD0F27" w:rsidP="00F92CBE">
            <w:pPr>
              <w:pStyle w:val="Default"/>
              <w:rPr>
                <w:b/>
                <w:color w:val="00B050"/>
                <w:sz w:val="21"/>
                <w:szCs w:val="21"/>
              </w:rPr>
            </w:pPr>
          </w:p>
          <w:p w14:paraId="3821FB93" w14:textId="78DB74D1" w:rsidR="00F60216" w:rsidRPr="00B83C48" w:rsidRDefault="00F60216" w:rsidP="00F60216">
            <w:pPr>
              <w:pStyle w:val="Default"/>
              <w:jc w:val="center"/>
              <w:rPr>
                <w:b/>
                <w:sz w:val="21"/>
                <w:szCs w:val="21"/>
              </w:rPr>
            </w:pPr>
          </w:p>
        </w:tc>
        <w:tc>
          <w:tcPr>
            <w:tcW w:w="11561" w:type="dxa"/>
            <w:shd w:val="clear" w:color="auto" w:fill="DEEAF6" w:themeFill="accent1" w:themeFillTint="33"/>
          </w:tcPr>
          <w:p w14:paraId="0CC35B75" w14:textId="54F88E06" w:rsidR="000C7985" w:rsidRPr="00B83C48" w:rsidRDefault="000C7985" w:rsidP="000C7985">
            <w:pPr>
              <w:pStyle w:val="Default"/>
              <w:rPr>
                <w:b/>
                <w:sz w:val="21"/>
                <w:szCs w:val="21"/>
                <w:u w:val="single"/>
              </w:rPr>
            </w:pPr>
            <w:r w:rsidRPr="00B83C48">
              <w:rPr>
                <w:b/>
                <w:sz w:val="21"/>
                <w:szCs w:val="21"/>
                <w:u w:val="single"/>
              </w:rPr>
              <w:t>Unit 1.1: Environmental effects on body systems</w:t>
            </w:r>
          </w:p>
          <w:p w14:paraId="74791993" w14:textId="77777777" w:rsidR="007439DD" w:rsidRPr="00B83C48" w:rsidRDefault="000C7985" w:rsidP="007439DD">
            <w:pPr>
              <w:pStyle w:val="Default"/>
              <w:numPr>
                <w:ilvl w:val="0"/>
                <w:numId w:val="15"/>
              </w:numPr>
              <w:rPr>
                <w:b/>
                <w:sz w:val="21"/>
                <w:szCs w:val="21"/>
              </w:rPr>
            </w:pPr>
            <w:r w:rsidRPr="00B83C48">
              <w:rPr>
                <w:b/>
                <w:sz w:val="21"/>
                <w:szCs w:val="21"/>
              </w:rPr>
              <w:t xml:space="preserve">Effect of altitude on the cardiovascular and respiratory systems – </w:t>
            </w:r>
            <w:r w:rsidRPr="00B83C48">
              <w:rPr>
                <w:sz w:val="21"/>
                <w:szCs w:val="21"/>
              </w:rPr>
              <w:t>reduced arterial PO2 (partial pressure of oxygen)</w:t>
            </w:r>
            <w:r w:rsidR="007439DD" w:rsidRPr="00B83C48">
              <w:rPr>
                <w:sz w:val="21"/>
                <w:szCs w:val="21"/>
              </w:rPr>
              <w:t>, impaired muscle O2 delivery, elevated heart rate and ventilation.</w:t>
            </w:r>
            <w:r w:rsidRPr="00B83C48">
              <w:rPr>
                <w:sz w:val="21"/>
                <w:szCs w:val="21"/>
              </w:rPr>
              <w:t xml:space="preserve"> </w:t>
            </w:r>
          </w:p>
          <w:p w14:paraId="306FB797" w14:textId="56AAA160" w:rsidR="000C7985" w:rsidRPr="00B83C48" w:rsidRDefault="007439DD" w:rsidP="007439DD">
            <w:pPr>
              <w:pStyle w:val="Default"/>
              <w:numPr>
                <w:ilvl w:val="0"/>
                <w:numId w:val="15"/>
              </w:numPr>
              <w:rPr>
                <w:b/>
                <w:sz w:val="21"/>
                <w:szCs w:val="21"/>
              </w:rPr>
            </w:pPr>
            <w:r w:rsidRPr="00B83C48">
              <w:rPr>
                <w:b/>
                <w:sz w:val="21"/>
                <w:szCs w:val="21"/>
              </w:rPr>
              <w:t xml:space="preserve">Conditions associated with altitude training – </w:t>
            </w:r>
            <w:r w:rsidRPr="00B83C48">
              <w:rPr>
                <w:sz w:val="21"/>
                <w:szCs w:val="21"/>
              </w:rPr>
              <w:t xml:space="preserve">sickness, hypoxia, chronic mountain sickness, high altitude cerebral </w:t>
            </w:r>
            <w:proofErr w:type="spellStart"/>
            <w:r w:rsidRPr="00B83C48">
              <w:rPr>
                <w:sz w:val="21"/>
                <w:szCs w:val="21"/>
              </w:rPr>
              <w:t>edema</w:t>
            </w:r>
            <w:proofErr w:type="spellEnd"/>
            <w:r w:rsidRPr="00B83C48">
              <w:rPr>
                <w:sz w:val="21"/>
                <w:szCs w:val="21"/>
              </w:rPr>
              <w:t xml:space="preserve"> and high altitude pulmonary </w:t>
            </w:r>
            <w:proofErr w:type="spellStart"/>
            <w:r w:rsidRPr="00B83C48">
              <w:rPr>
                <w:sz w:val="21"/>
                <w:szCs w:val="21"/>
              </w:rPr>
              <w:t>edema</w:t>
            </w:r>
            <w:proofErr w:type="spellEnd"/>
            <w:r w:rsidRPr="00B83C48">
              <w:rPr>
                <w:sz w:val="21"/>
                <w:szCs w:val="21"/>
              </w:rPr>
              <w:t xml:space="preserve"> </w:t>
            </w:r>
          </w:p>
          <w:p w14:paraId="25ED263F" w14:textId="1115E4E4" w:rsidR="000C7985" w:rsidRPr="00B83C48" w:rsidRDefault="000C7985" w:rsidP="000C7985">
            <w:pPr>
              <w:pStyle w:val="Default"/>
              <w:numPr>
                <w:ilvl w:val="0"/>
                <w:numId w:val="15"/>
              </w:numPr>
              <w:rPr>
                <w:b/>
                <w:sz w:val="21"/>
                <w:szCs w:val="21"/>
              </w:rPr>
            </w:pPr>
            <w:r w:rsidRPr="00B83C48">
              <w:rPr>
                <w:b/>
                <w:sz w:val="21"/>
                <w:szCs w:val="21"/>
              </w:rPr>
              <w:t>Acclimatisation –</w:t>
            </w:r>
            <w:r w:rsidRPr="00B83C48">
              <w:rPr>
                <w:sz w:val="21"/>
                <w:szCs w:val="21"/>
              </w:rPr>
              <w:t xml:space="preserve"> the importance of timing arrival, at altitude (above 2400m)</w:t>
            </w:r>
          </w:p>
          <w:p w14:paraId="4ABC4111" w14:textId="33F8CE48" w:rsidR="00AA7DD7" w:rsidRPr="00B83C48" w:rsidRDefault="000C7985" w:rsidP="00906E40">
            <w:pPr>
              <w:pStyle w:val="Default"/>
              <w:numPr>
                <w:ilvl w:val="0"/>
                <w:numId w:val="15"/>
              </w:numPr>
              <w:rPr>
                <w:sz w:val="21"/>
                <w:szCs w:val="21"/>
              </w:rPr>
            </w:pPr>
            <w:r w:rsidRPr="00B83C48">
              <w:rPr>
                <w:b/>
                <w:sz w:val="21"/>
                <w:szCs w:val="21"/>
              </w:rPr>
              <w:t xml:space="preserve">Effect of heat on the cardiovascular and respiratory systems – </w:t>
            </w:r>
            <w:r w:rsidR="003115E2" w:rsidRPr="00B83C48">
              <w:rPr>
                <w:sz w:val="21"/>
                <w:szCs w:val="21"/>
              </w:rPr>
              <w:t>humidity,</w:t>
            </w:r>
            <w:r w:rsidR="003115E2" w:rsidRPr="00B83C48">
              <w:rPr>
                <w:b/>
                <w:sz w:val="21"/>
                <w:szCs w:val="21"/>
              </w:rPr>
              <w:t xml:space="preserve"> </w:t>
            </w:r>
            <w:r w:rsidRPr="00B83C48">
              <w:rPr>
                <w:sz w:val="21"/>
                <w:szCs w:val="21"/>
              </w:rPr>
              <w:t xml:space="preserve">temperature regulation and cardiovascular drift </w:t>
            </w:r>
          </w:p>
        </w:tc>
      </w:tr>
      <w:tr w:rsidR="00AA7DD7" w:rsidRPr="00B83C48" w14:paraId="079D9EB2" w14:textId="77777777" w:rsidTr="7DA60137">
        <w:tc>
          <w:tcPr>
            <w:tcW w:w="1864" w:type="dxa"/>
          </w:tcPr>
          <w:p w14:paraId="5341EB8C" w14:textId="77777777" w:rsidR="00856DA0" w:rsidRPr="00B83C48" w:rsidRDefault="00856DA0" w:rsidP="00856DA0">
            <w:pPr>
              <w:pStyle w:val="Default"/>
              <w:jc w:val="center"/>
              <w:rPr>
                <w:b/>
                <w:sz w:val="21"/>
                <w:szCs w:val="21"/>
              </w:rPr>
            </w:pPr>
          </w:p>
          <w:p w14:paraId="49F3FC37" w14:textId="77777777" w:rsidR="00856DA0" w:rsidRPr="00B83C48" w:rsidRDefault="00856DA0" w:rsidP="00856DA0">
            <w:pPr>
              <w:pStyle w:val="Default"/>
              <w:jc w:val="center"/>
              <w:rPr>
                <w:b/>
                <w:sz w:val="21"/>
                <w:szCs w:val="21"/>
              </w:rPr>
            </w:pPr>
          </w:p>
          <w:p w14:paraId="4B046821" w14:textId="77777777" w:rsidR="00856DA0" w:rsidRPr="00B83C48" w:rsidRDefault="00856DA0" w:rsidP="00856DA0">
            <w:pPr>
              <w:pStyle w:val="Default"/>
              <w:jc w:val="center"/>
              <w:rPr>
                <w:b/>
                <w:sz w:val="21"/>
                <w:szCs w:val="21"/>
              </w:rPr>
            </w:pPr>
          </w:p>
          <w:p w14:paraId="6372ACA8" w14:textId="301FB235" w:rsidR="00AA7DD7" w:rsidRPr="00B83C48" w:rsidRDefault="00BD0F27" w:rsidP="00856DA0">
            <w:pPr>
              <w:pStyle w:val="Default"/>
              <w:jc w:val="center"/>
              <w:rPr>
                <w:b/>
                <w:sz w:val="21"/>
                <w:szCs w:val="21"/>
              </w:rPr>
            </w:pPr>
            <w:r w:rsidRPr="00B83C48">
              <w:rPr>
                <w:b/>
                <w:sz w:val="21"/>
                <w:szCs w:val="21"/>
              </w:rPr>
              <w:t>Eater – May H/T</w:t>
            </w:r>
          </w:p>
        </w:tc>
        <w:tc>
          <w:tcPr>
            <w:tcW w:w="2414" w:type="dxa"/>
          </w:tcPr>
          <w:p w14:paraId="30B65AC8" w14:textId="77777777" w:rsidR="00F92CBE" w:rsidRPr="00B83C48" w:rsidRDefault="00F92CBE" w:rsidP="00F92CBE">
            <w:pPr>
              <w:pStyle w:val="Default"/>
              <w:jc w:val="center"/>
              <w:rPr>
                <w:b/>
                <w:sz w:val="21"/>
                <w:szCs w:val="21"/>
              </w:rPr>
            </w:pPr>
          </w:p>
          <w:p w14:paraId="2FCD6C57" w14:textId="523B9A19" w:rsidR="00C02882" w:rsidRPr="00B83C48" w:rsidRDefault="00C02882" w:rsidP="00F92CBE">
            <w:pPr>
              <w:pStyle w:val="Default"/>
              <w:jc w:val="center"/>
              <w:rPr>
                <w:b/>
                <w:sz w:val="21"/>
                <w:szCs w:val="21"/>
              </w:rPr>
            </w:pPr>
            <w:r w:rsidRPr="00B83C48">
              <w:rPr>
                <w:b/>
                <w:sz w:val="21"/>
                <w:szCs w:val="21"/>
              </w:rPr>
              <w:t>Peer, self and teacher</w:t>
            </w:r>
            <w:r w:rsidR="00F92CBE" w:rsidRPr="00B83C48">
              <w:rPr>
                <w:b/>
                <w:sz w:val="21"/>
                <w:szCs w:val="21"/>
              </w:rPr>
              <w:t xml:space="preserve"> assessment and</w:t>
            </w:r>
            <w:r w:rsidRPr="00B83C48">
              <w:rPr>
                <w:b/>
                <w:sz w:val="21"/>
                <w:szCs w:val="21"/>
              </w:rPr>
              <w:t xml:space="preserve"> assessed exam questions</w:t>
            </w:r>
          </w:p>
          <w:p w14:paraId="76C20837" w14:textId="77777777" w:rsidR="00AA7DD7" w:rsidRPr="00B83C48" w:rsidRDefault="00AA7DD7" w:rsidP="00AA7DD7">
            <w:pPr>
              <w:pStyle w:val="Default"/>
              <w:rPr>
                <w:b/>
                <w:sz w:val="21"/>
                <w:szCs w:val="21"/>
              </w:rPr>
            </w:pPr>
          </w:p>
          <w:p w14:paraId="271A76A8" w14:textId="25A18D14" w:rsidR="00F60216" w:rsidRDefault="00F60216" w:rsidP="00F92CBE">
            <w:pPr>
              <w:pStyle w:val="Default"/>
              <w:jc w:val="center"/>
              <w:rPr>
                <w:b/>
                <w:color w:val="00B050"/>
                <w:sz w:val="21"/>
                <w:szCs w:val="21"/>
              </w:rPr>
            </w:pPr>
            <w:r>
              <w:rPr>
                <w:b/>
                <w:color w:val="00B050"/>
                <w:sz w:val="21"/>
                <w:szCs w:val="21"/>
              </w:rPr>
              <w:t xml:space="preserve">KEY ASSESSMENT </w:t>
            </w:r>
            <w:r w:rsidR="004F2373">
              <w:rPr>
                <w:b/>
                <w:color w:val="00B050"/>
                <w:sz w:val="21"/>
                <w:szCs w:val="21"/>
              </w:rPr>
              <w:t>3</w:t>
            </w:r>
            <w:r>
              <w:rPr>
                <w:b/>
                <w:color w:val="00B050"/>
                <w:sz w:val="21"/>
                <w:szCs w:val="21"/>
              </w:rPr>
              <w:t xml:space="preserve"> </w:t>
            </w:r>
          </w:p>
          <w:p w14:paraId="2571CE54" w14:textId="685D9027" w:rsidR="004F2373" w:rsidRDefault="004F2373" w:rsidP="00F92CBE">
            <w:pPr>
              <w:pStyle w:val="Default"/>
              <w:jc w:val="center"/>
              <w:rPr>
                <w:b/>
                <w:color w:val="00B050"/>
                <w:sz w:val="21"/>
                <w:szCs w:val="21"/>
              </w:rPr>
            </w:pPr>
            <w:r>
              <w:rPr>
                <w:b/>
                <w:color w:val="00B050"/>
                <w:sz w:val="21"/>
                <w:szCs w:val="21"/>
              </w:rPr>
              <w:t>(April)</w:t>
            </w:r>
          </w:p>
          <w:p w14:paraId="7A7BBAD7" w14:textId="6BF1ADDA" w:rsidR="00F92CBE" w:rsidRPr="00B83C48" w:rsidRDefault="00F92CBE" w:rsidP="00F92CBE">
            <w:pPr>
              <w:pStyle w:val="Default"/>
              <w:jc w:val="center"/>
              <w:rPr>
                <w:b/>
                <w:color w:val="00B050"/>
                <w:sz w:val="21"/>
                <w:szCs w:val="21"/>
              </w:rPr>
            </w:pPr>
          </w:p>
          <w:p w14:paraId="0C402D48" w14:textId="2185BF5B" w:rsidR="00AA7DD7" w:rsidRPr="00B83C48" w:rsidRDefault="00AA7DD7" w:rsidP="000102DC">
            <w:pPr>
              <w:pStyle w:val="Default"/>
              <w:jc w:val="center"/>
              <w:rPr>
                <w:b/>
                <w:sz w:val="21"/>
                <w:szCs w:val="21"/>
              </w:rPr>
            </w:pPr>
          </w:p>
        </w:tc>
        <w:tc>
          <w:tcPr>
            <w:tcW w:w="11561" w:type="dxa"/>
          </w:tcPr>
          <w:p w14:paraId="7179D684" w14:textId="1B5B6574" w:rsidR="00893776" w:rsidRPr="00B83C48" w:rsidRDefault="00893776" w:rsidP="00893776">
            <w:pPr>
              <w:pStyle w:val="Default"/>
              <w:rPr>
                <w:b/>
                <w:sz w:val="21"/>
                <w:szCs w:val="21"/>
                <w:u w:val="single"/>
              </w:rPr>
            </w:pPr>
            <w:r w:rsidRPr="00B83C48">
              <w:rPr>
                <w:b/>
                <w:sz w:val="21"/>
                <w:szCs w:val="21"/>
                <w:u w:val="single"/>
              </w:rPr>
              <w:t>Unit 1.2: Diet and Nutrition</w:t>
            </w:r>
            <w:r w:rsidR="00F12274" w:rsidRPr="00B83C48">
              <w:rPr>
                <w:b/>
                <w:sz w:val="21"/>
                <w:szCs w:val="21"/>
                <w:u w:val="single"/>
              </w:rPr>
              <w:t xml:space="preserve"> and ergogenic aids</w:t>
            </w:r>
          </w:p>
          <w:p w14:paraId="6A277CF0" w14:textId="77777777" w:rsidR="00893776" w:rsidRPr="00B83C48" w:rsidRDefault="00893776" w:rsidP="00F12274">
            <w:pPr>
              <w:pStyle w:val="Default"/>
              <w:numPr>
                <w:ilvl w:val="0"/>
                <w:numId w:val="13"/>
              </w:numPr>
              <w:rPr>
                <w:b/>
                <w:sz w:val="21"/>
                <w:szCs w:val="21"/>
              </w:rPr>
            </w:pPr>
            <w:r w:rsidRPr="00B83C48">
              <w:rPr>
                <w:b/>
                <w:sz w:val="21"/>
                <w:szCs w:val="21"/>
              </w:rPr>
              <w:t xml:space="preserve">Functions and importance of the components of a healthy balanced diet – </w:t>
            </w:r>
            <w:r w:rsidRPr="00B83C48">
              <w:rPr>
                <w:sz w:val="21"/>
                <w:szCs w:val="21"/>
              </w:rPr>
              <w:t>students to understand the seven components of a healthy balanced diet, how these change dependent on the sport which athletes partake.</w:t>
            </w:r>
          </w:p>
          <w:p w14:paraId="671EDD1B" w14:textId="77777777" w:rsidR="00893776" w:rsidRPr="00B83C48" w:rsidRDefault="00893776" w:rsidP="00F12274">
            <w:pPr>
              <w:pStyle w:val="Default"/>
              <w:numPr>
                <w:ilvl w:val="0"/>
                <w:numId w:val="13"/>
              </w:numPr>
              <w:rPr>
                <w:b/>
                <w:sz w:val="21"/>
                <w:szCs w:val="21"/>
              </w:rPr>
            </w:pPr>
            <w:r w:rsidRPr="00B83C48">
              <w:rPr>
                <w:b/>
                <w:sz w:val="21"/>
                <w:szCs w:val="21"/>
              </w:rPr>
              <w:t xml:space="preserve">Energy Balance - </w:t>
            </w:r>
            <w:r w:rsidRPr="00B83C48">
              <w:rPr>
                <w:sz w:val="21"/>
                <w:szCs w:val="21"/>
              </w:rPr>
              <w:t>How energy balance is achieved through energy intake and energy expenditure through physical activity and performance.</w:t>
            </w:r>
            <w:r w:rsidRPr="00B83C48">
              <w:rPr>
                <w:b/>
                <w:sz w:val="21"/>
                <w:szCs w:val="21"/>
              </w:rPr>
              <w:t xml:space="preserve">  </w:t>
            </w:r>
          </w:p>
          <w:p w14:paraId="1E53DACA" w14:textId="77777777" w:rsidR="00DE49E4" w:rsidRPr="00B83C48" w:rsidRDefault="00893776" w:rsidP="00F12274">
            <w:pPr>
              <w:pStyle w:val="Default"/>
              <w:numPr>
                <w:ilvl w:val="0"/>
                <w:numId w:val="13"/>
              </w:numPr>
              <w:rPr>
                <w:b/>
                <w:sz w:val="21"/>
                <w:szCs w:val="21"/>
              </w:rPr>
            </w:pPr>
            <w:r w:rsidRPr="00B83C48">
              <w:rPr>
                <w:b/>
                <w:sz w:val="21"/>
                <w:szCs w:val="21"/>
              </w:rPr>
              <w:t xml:space="preserve">Nutritional Aids – Hydration, Carbo loading – </w:t>
            </w:r>
            <w:r w:rsidRPr="00B83C48">
              <w:rPr>
                <w:sz w:val="21"/>
                <w:szCs w:val="21"/>
              </w:rPr>
              <w:t>including the application of these for various sports.</w:t>
            </w:r>
          </w:p>
          <w:p w14:paraId="11FD2B3D" w14:textId="77777777" w:rsidR="00F12274" w:rsidRPr="00B83C48" w:rsidRDefault="00F12274" w:rsidP="00F12274">
            <w:pPr>
              <w:pStyle w:val="Default"/>
              <w:numPr>
                <w:ilvl w:val="0"/>
                <w:numId w:val="13"/>
              </w:numPr>
              <w:rPr>
                <w:b/>
                <w:sz w:val="21"/>
                <w:szCs w:val="21"/>
                <w:u w:val="single"/>
              </w:rPr>
            </w:pPr>
            <w:r w:rsidRPr="00B83C48">
              <w:rPr>
                <w:b/>
                <w:sz w:val="21"/>
                <w:szCs w:val="21"/>
              </w:rPr>
              <w:t>Nutritional aids –</w:t>
            </w:r>
            <w:r w:rsidRPr="00B83C48">
              <w:rPr>
                <w:sz w:val="21"/>
                <w:szCs w:val="21"/>
              </w:rPr>
              <w:t xml:space="preserve"> Students to develop their knowledge of; creatine, caffeine, bicarbonate and nitrates and understanding of how each of these benefit sporting performance. </w:t>
            </w:r>
          </w:p>
          <w:p w14:paraId="38706AF3" w14:textId="77777777" w:rsidR="00F12274" w:rsidRPr="00B83C48" w:rsidRDefault="00F12274" w:rsidP="00F12274">
            <w:pPr>
              <w:pStyle w:val="Default"/>
              <w:numPr>
                <w:ilvl w:val="0"/>
                <w:numId w:val="13"/>
              </w:numPr>
              <w:rPr>
                <w:b/>
                <w:sz w:val="21"/>
                <w:szCs w:val="21"/>
                <w:u w:val="single"/>
              </w:rPr>
            </w:pPr>
            <w:r w:rsidRPr="00B83C48">
              <w:rPr>
                <w:b/>
                <w:sz w:val="21"/>
                <w:szCs w:val="21"/>
              </w:rPr>
              <w:t xml:space="preserve">Pharmacological aids - </w:t>
            </w:r>
            <w:r w:rsidRPr="00B83C48">
              <w:rPr>
                <w:sz w:val="21"/>
                <w:szCs w:val="21"/>
              </w:rPr>
              <w:t>anabolic steroids, erythropoietin and human growth hormone.</w:t>
            </w:r>
          </w:p>
          <w:p w14:paraId="52CFC3F6" w14:textId="705CB6BC" w:rsidR="00F12274" w:rsidRPr="00B83C48" w:rsidRDefault="00F12274" w:rsidP="006476AF">
            <w:pPr>
              <w:pStyle w:val="Default"/>
              <w:numPr>
                <w:ilvl w:val="0"/>
                <w:numId w:val="13"/>
              </w:numPr>
              <w:rPr>
                <w:b/>
                <w:sz w:val="21"/>
                <w:szCs w:val="21"/>
              </w:rPr>
            </w:pPr>
            <w:r w:rsidRPr="00B83C48">
              <w:rPr>
                <w:b/>
                <w:sz w:val="21"/>
                <w:szCs w:val="21"/>
              </w:rPr>
              <w:t>Physiological aids -</w:t>
            </w:r>
            <w:r w:rsidRPr="00B83C48">
              <w:rPr>
                <w:sz w:val="21"/>
                <w:szCs w:val="21"/>
              </w:rPr>
              <w:t xml:space="preserve"> blood doping, intermittent hypoxic training and cooling aids.</w:t>
            </w:r>
            <w:r w:rsidRPr="00B83C48">
              <w:rPr>
                <w:b/>
                <w:sz w:val="21"/>
                <w:szCs w:val="21"/>
                <w:u w:val="single"/>
              </w:rPr>
              <w:t xml:space="preserve">  </w:t>
            </w:r>
          </w:p>
        </w:tc>
      </w:tr>
      <w:tr w:rsidR="00AA7DD7" w:rsidRPr="00B83C48" w14:paraId="5D779EE2" w14:textId="77777777" w:rsidTr="7DA60137">
        <w:tc>
          <w:tcPr>
            <w:tcW w:w="1864" w:type="dxa"/>
            <w:shd w:val="clear" w:color="auto" w:fill="DEEAF6" w:themeFill="accent1" w:themeFillTint="33"/>
          </w:tcPr>
          <w:p w14:paraId="44DDBC79" w14:textId="77777777" w:rsidR="00AA7DD7" w:rsidRPr="00B83C48" w:rsidRDefault="00AA7DD7" w:rsidP="00AA7DD7">
            <w:pPr>
              <w:rPr>
                <w:b/>
                <w:sz w:val="21"/>
                <w:szCs w:val="21"/>
              </w:rPr>
            </w:pPr>
          </w:p>
          <w:p w14:paraId="09945570" w14:textId="77777777" w:rsidR="00AA7DD7" w:rsidRPr="00B83C48" w:rsidRDefault="00AA7DD7" w:rsidP="00AA7DD7">
            <w:pPr>
              <w:rPr>
                <w:b/>
                <w:sz w:val="21"/>
                <w:szCs w:val="21"/>
              </w:rPr>
            </w:pPr>
          </w:p>
          <w:p w14:paraId="1A9E573F" w14:textId="77777777" w:rsidR="00AA7DD7" w:rsidRPr="00B83C48" w:rsidRDefault="00AA7DD7" w:rsidP="00AA7DD7">
            <w:pPr>
              <w:rPr>
                <w:b/>
                <w:sz w:val="21"/>
                <w:szCs w:val="21"/>
              </w:rPr>
            </w:pPr>
          </w:p>
          <w:p w14:paraId="4785D025" w14:textId="77777777" w:rsidR="00AA7DD7" w:rsidRPr="00B83C48" w:rsidRDefault="00AA7DD7" w:rsidP="00AA7DD7">
            <w:pPr>
              <w:rPr>
                <w:b/>
                <w:sz w:val="21"/>
                <w:szCs w:val="21"/>
              </w:rPr>
            </w:pPr>
          </w:p>
          <w:p w14:paraId="738F077C" w14:textId="3A7032D6" w:rsidR="00AA7DD7" w:rsidRPr="00B83C48" w:rsidRDefault="00BD0F27" w:rsidP="004D6E58">
            <w:pPr>
              <w:rPr>
                <w:b/>
                <w:sz w:val="21"/>
                <w:szCs w:val="21"/>
              </w:rPr>
            </w:pPr>
            <w:r w:rsidRPr="00B83C48">
              <w:rPr>
                <w:b/>
                <w:sz w:val="21"/>
                <w:szCs w:val="21"/>
              </w:rPr>
              <w:t>May H/T – End of Year</w:t>
            </w:r>
          </w:p>
          <w:p w14:paraId="511F1D67" w14:textId="77777777" w:rsidR="00AA7DD7" w:rsidRPr="00B83C48" w:rsidRDefault="00AA7DD7" w:rsidP="00AA7DD7">
            <w:pPr>
              <w:rPr>
                <w:b/>
                <w:sz w:val="21"/>
                <w:szCs w:val="21"/>
              </w:rPr>
            </w:pPr>
          </w:p>
          <w:p w14:paraId="31B7CDEA" w14:textId="77777777" w:rsidR="00AA7DD7" w:rsidRPr="00B83C48" w:rsidRDefault="00AA7DD7" w:rsidP="00AA7DD7">
            <w:pPr>
              <w:rPr>
                <w:b/>
                <w:sz w:val="21"/>
                <w:szCs w:val="21"/>
              </w:rPr>
            </w:pPr>
          </w:p>
        </w:tc>
        <w:tc>
          <w:tcPr>
            <w:tcW w:w="2414" w:type="dxa"/>
            <w:shd w:val="clear" w:color="auto" w:fill="DEEAF6" w:themeFill="accent1" w:themeFillTint="33"/>
          </w:tcPr>
          <w:p w14:paraId="73634726" w14:textId="77777777" w:rsidR="007F6DBD" w:rsidRPr="00B83C48" w:rsidRDefault="007F6DBD" w:rsidP="00C02882">
            <w:pPr>
              <w:pStyle w:val="Default"/>
              <w:jc w:val="center"/>
              <w:rPr>
                <w:b/>
                <w:sz w:val="21"/>
                <w:szCs w:val="21"/>
              </w:rPr>
            </w:pPr>
          </w:p>
          <w:p w14:paraId="7E947D85" w14:textId="77777777" w:rsidR="00F92CBE" w:rsidRPr="00B83C48" w:rsidRDefault="00F92CBE" w:rsidP="00F92CBE">
            <w:pPr>
              <w:pStyle w:val="Default"/>
              <w:jc w:val="center"/>
              <w:rPr>
                <w:b/>
                <w:sz w:val="21"/>
                <w:szCs w:val="21"/>
              </w:rPr>
            </w:pPr>
            <w:r w:rsidRPr="00B83C48">
              <w:rPr>
                <w:b/>
                <w:sz w:val="21"/>
                <w:szCs w:val="21"/>
              </w:rPr>
              <w:t>Peer, self and teacher assessment and assessed exam questions</w:t>
            </w:r>
          </w:p>
          <w:p w14:paraId="1023BB35" w14:textId="77777777" w:rsidR="000102DC" w:rsidRPr="00B83C48" w:rsidRDefault="004D6E58" w:rsidP="004D6E58">
            <w:pPr>
              <w:rPr>
                <w:b/>
                <w:color w:val="00B050"/>
                <w:sz w:val="21"/>
                <w:szCs w:val="21"/>
              </w:rPr>
            </w:pPr>
            <w:r w:rsidRPr="00B83C48">
              <w:rPr>
                <w:b/>
                <w:color w:val="00B050"/>
                <w:sz w:val="21"/>
                <w:szCs w:val="21"/>
              </w:rPr>
              <w:t xml:space="preserve"> </w:t>
            </w:r>
          </w:p>
          <w:p w14:paraId="45D1990D" w14:textId="77777777" w:rsidR="009E0C0B" w:rsidRPr="00B83C48" w:rsidRDefault="009E0C0B" w:rsidP="00C02882">
            <w:pPr>
              <w:rPr>
                <w:b/>
                <w:color w:val="00B050"/>
                <w:sz w:val="21"/>
                <w:szCs w:val="21"/>
              </w:rPr>
            </w:pPr>
          </w:p>
          <w:p w14:paraId="5A4227B4" w14:textId="00DA2277" w:rsidR="00856DA0" w:rsidRDefault="00F60216" w:rsidP="00EA2E08">
            <w:pPr>
              <w:jc w:val="center"/>
              <w:rPr>
                <w:b/>
                <w:color w:val="00B050"/>
                <w:sz w:val="21"/>
                <w:szCs w:val="21"/>
              </w:rPr>
            </w:pPr>
            <w:r>
              <w:rPr>
                <w:b/>
                <w:color w:val="00B050"/>
                <w:sz w:val="21"/>
                <w:szCs w:val="21"/>
              </w:rPr>
              <w:t xml:space="preserve">KEY ASSESSMENT </w:t>
            </w:r>
            <w:r w:rsidR="004F2373">
              <w:rPr>
                <w:b/>
                <w:color w:val="00B050"/>
                <w:sz w:val="21"/>
                <w:szCs w:val="21"/>
              </w:rPr>
              <w:t>4</w:t>
            </w:r>
          </w:p>
          <w:p w14:paraId="3D25B3DD" w14:textId="2DBA4607" w:rsidR="00F60216" w:rsidRPr="00B83C48" w:rsidRDefault="00F60216" w:rsidP="00EA2E08">
            <w:pPr>
              <w:jc w:val="center"/>
              <w:rPr>
                <w:b/>
                <w:color w:val="00B050"/>
                <w:sz w:val="21"/>
                <w:szCs w:val="21"/>
              </w:rPr>
            </w:pPr>
            <w:r>
              <w:rPr>
                <w:b/>
                <w:color w:val="00B050"/>
                <w:sz w:val="21"/>
                <w:szCs w:val="21"/>
              </w:rPr>
              <w:t>(</w:t>
            </w:r>
            <w:r w:rsidR="004F2373">
              <w:rPr>
                <w:b/>
                <w:color w:val="00B050"/>
                <w:sz w:val="21"/>
                <w:szCs w:val="21"/>
              </w:rPr>
              <w:t>June)</w:t>
            </w:r>
          </w:p>
          <w:p w14:paraId="5FFA74A6" w14:textId="494B4BBE" w:rsidR="00AA7DD7" w:rsidRPr="00B83C48" w:rsidRDefault="00AA7DD7" w:rsidP="00856DA0">
            <w:pPr>
              <w:jc w:val="center"/>
              <w:rPr>
                <w:b/>
                <w:color w:val="00B050"/>
                <w:sz w:val="21"/>
                <w:szCs w:val="21"/>
              </w:rPr>
            </w:pPr>
          </w:p>
        </w:tc>
        <w:tc>
          <w:tcPr>
            <w:tcW w:w="11561" w:type="dxa"/>
            <w:shd w:val="clear" w:color="auto" w:fill="DEEAF6" w:themeFill="accent1" w:themeFillTint="33"/>
          </w:tcPr>
          <w:p w14:paraId="6637062C" w14:textId="77F15B05" w:rsidR="00F12274" w:rsidRPr="00B83C48" w:rsidRDefault="00F12274" w:rsidP="00F12274">
            <w:pPr>
              <w:pStyle w:val="Default"/>
              <w:rPr>
                <w:b/>
                <w:color w:val="auto"/>
                <w:sz w:val="21"/>
                <w:szCs w:val="21"/>
                <w:u w:val="single"/>
              </w:rPr>
            </w:pPr>
            <w:r w:rsidRPr="00B83C48">
              <w:rPr>
                <w:b/>
                <w:color w:val="auto"/>
                <w:sz w:val="21"/>
                <w:szCs w:val="21"/>
                <w:u w:val="single"/>
              </w:rPr>
              <w:t xml:space="preserve">Unit 1.2: </w:t>
            </w:r>
            <w:r w:rsidRPr="00B83C48">
              <w:rPr>
                <w:b/>
                <w:sz w:val="21"/>
                <w:szCs w:val="21"/>
                <w:u w:val="single"/>
              </w:rPr>
              <w:t>Preparation and training methods in relation to improving and maintaining physical activity and performance</w:t>
            </w:r>
          </w:p>
          <w:p w14:paraId="67F4B7F3" w14:textId="77777777" w:rsidR="00F12274" w:rsidRPr="00B83C48" w:rsidRDefault="00F12274" w:rsidP="00F12274">
            <w:pPr>
              <w:pStyle w:val="Default"/>
              <w:numPr>
                <w:ilvl w:val="0"/>
                <w:numId w:val="16"/>
              </w:numPr>
              <w:rPr>
                <w:sz w:val="21"/>
                <w:szCs w:val="21"/>
              </w:rPr>
            </w:pPr>
            <w:r w:rsidRPr="00B83C48">
              <w:rPr>
                <w:b/>
                <w:sz w:val="21"/>
                <w:szCs w:val="21"/>
              </w:rPr>
              <w:t>Periodisation cycles</w:t>
            </w:r>
            <w:r w:rsidRPr="00B83C48">
              <w:rPr>
                <w:sz w:val="21"/>
                <w:szCs w:val="21"/>
              </w:rPr>
              <w:t xml:space="preserve"> – Micro, meso and macro cycles.  </w:t>
            </w:r>
          </w:p>
          <w:p w14:paraId="3241C9AF" w14:textId="77777777" w:rsidR="00F12274" w:rsidRPr="00B83C48" w:rsidRDefault="00F12274" w:rsidP="00F12274">
            <w:pPr>
              <w:pStyle w:val="Default"/>
              <w:numPr>
                <w:ilvl w:val="0"/>
                <w:numId w:val="16"/>
              </w:numPr>
              <w:rPr>
                <w:sz w:val="21"/>
                <w:szCs w:val="21"/>
              </w:rPr>
            </w:pPr>
            <w:r w:rsidRPr="00B83C48">
              <w:rPr>
                <w:b/>
                <w:sz w:val="21"/>
                <w:szCs w:val="21"/>
              </w:rPr>
              <w:t>Phases of training</w:t>
            </w:r>
            <w:r w:rsidRPr="00B83C48">
              <w:rPr>
                <w:sz w:val="21"/>
                <w:szCs w:val="21"/>
              </w:rPr>
              <w:t xml:space="preserve"> – preparatory, competitive and transition phases. </w:t>
            </w:r>
          </w:p>
          <w:p w14:paraId="20E30156" w14:textId="77777777" w:rsidR="00F12274" w:rsidRPr="00B83C48" w:rsidRDefault="00F12274" w:rsidP="00F12274">
            <w:pPr>
              <w:pStyle w:val="Default"/>
              <w:numPr>
                <w:ilvl w:val="0"/>
                <w:numId w:val="16"/>
              </w:numPr>
              <w:rPr>
                <w:sz w:val="21"/>
                <w:szCs w:val="21"/>
              </w:rPr>
            </w:pPr>
            <w:r w:rsidRPr="00B83C48">
              <w:rPr>
                <w:b/>
                <w:sz w:val="21"/>
                <w:szCs w:val="21"/>
              </w:rPr>
              <w:t xml:space="preserve">Principles of training </w:t>
            </w:r>
            <w:r w:rsidRPr="00B83C48">
              <w:rPr>
                <w:sz w:val="21"/>
                <w:szCs w:val="21"/>
              </w:rPr>
              <w:t>– MRS VOPPS TWC</w:t>
            </w:r>
          </w:p>
          <w:p w14:paraId="3FB71403" w14:textId="77777777" w:rsidR="00F12274" w:rsidRPr="00B83C48" w:rsidRDefault="00F12274" w:rsidP="00F12274">
            <w:pPr>
              <w:pStyle w:val="Default"/>
              <w:numPr>
                <w:ilvl w:val="0"/>
                <w:numId w:val="16"/>
              </w:numPr>
              <w:rPr>
                <w:color w:val="auto"/>
                <w:sz w:val="21"/>
                <w:szCs w:val="21"/>
              </w:rPr>
            </w:pPr>
            <w:r w:rsidRPr="00B83C48">
              <w:rPr>
                <w:b/>
                <w:sz w:val="21"/>
                <w:szCs w:val="21"/>
              </w:rPr>
              <w:t xml:space="preserve">Aerobic </w:t>
            </w:r>
            <w:r w:rsidRPr="00B83C48">
              <w:rPr>
                <w:b/>
                <w:color w:val="auto"/>
                <w:sz w:val="21"/>
                <w:szCs w:val="21"/>
              </w:rPr>
              <w:t xml:space="preserve">capacity and maximal oxygen uptake (VO2 max) </w:t>
            </w:r>
            <w:r w:rsidRPr="00B83C48">
              <w:rPr>
                <w:color w:val="auto"/>
                <w:sz w:val="21"/>
                <w:szCs w:val="21"/>
              </w:rPr>
              <w:t>– what is VO2 max is and how this is affected.</w:t>
            </w:r>
          </w:p>
          <w:p w14:paraId="6D8793C6" w14:textId="77777777" w:rsidR="00F12274" w:rsidRPr="00B83C48" w:rsidRDefault="00F12274" w:rsidP="00F12274">
            <w:pPr>
              <w:pStyle w:val="Default"/>
              <w:numPr>
                <w:ilvl w:val="0"/>
                <w:numId w:val="16"/>
              </w:numPr>
              <w:rPr>
                <w:color w:val="auto"/>
                <w:sz w:val="21"/>
                <w:szCs w:val="21"/>
              </w:rPr>
            </w:pPr>
            <w:r w:rsidRPr="00B83C48">
              <w:rPr>
                <w:b/>
                <w:color w:val="auto"/>
                <w:sz w:val="21"/>
                <w:szCs w:val="21"/>
              </w:rPr>
              <w:t>Methods of evaluating</w:t>
            </w:r>
            <w:r w:rsidRPr="00B83C48">
              <w:rPr>
                <w:color w:val="auto"/>
                <w:sz w:val="21"/>
                <w:szCs w:val="21"/>
              </w:rPr>
              <w:t xml:space="preserve"> – direct gas analysis, M-S fitness test, Queen’s college step test and the Cooper 12-minute run. </w:t>
            </w:r>
          </w:p>
          <w:p w14:paraId="053D0739" w14:textId="77777777" w:rsidR="00F12274" w:rsidRPr="00B83C48" w:rsidRDefault="00F12274" w:rsidP="00F12274">
            <w:pPr>
              <w:pStyle w:val="Default"/>
              <w:numPr>
                <w:ilvl w:val="0"/>
                <w:numId w:val="16"/>
              </w:numPr>
              <w:rPr>
                <w:color w:val="auto"/>
                <w:sz w:val="21"/>
                <w:szCs w:val="21"/>
              </w:rPr>
            </w:pPr>
            <w:r w:rsidRPr="00B83C48">
              <w:rPr>
                <w:b/>
                <w:color w:val="auto"/>
                <w:sz w:val="21"/>
                <w:szCs w:val="21"/>
              </w:rPr>
              <w:t>Intensity and duration of training used to develop aerobic capacity</w:t>
            </w:r>
            <w:r w:rsidRPr="00B83C48">
              <w:rPr>
                <w:color w:val="auto"/>
                <w:sz w:val="21"/>
                <w:szCs w:val="21"/>
              </w:rPr>
              <w:t xml:space="preserve"> – continuous and HIIT </w:t>
            </w:r>
          </w:p>
          <w:p w14:paraId="218DF187" w14:textId="114AC597" w:rsidR="00AA7DD7" w:rsidRPr="00B83C48" w:rsidRDefault="00F12274" w:rsidP="00F12274">
            <w:pPr>
              <w:pStyle w:val="Default"/>
              <w:numPr>
                <w:ilvl w:val="0"/>
                <w:numId w:val="14"/>
              </w:numPr>
              <w:rPr>
                <w:sz w:val="21"/>
                <w:szCs w:val="21"/>
              </w:rPr>
            </w:pPr>
            <w:r w:rsidRPr="00B83C48">
              <w:rPr>
                <w:b/>
                <w:sz w:val="21"/>
                <w:szCs w:val="21"/>
              </w:rPr>
              <w:t>Physiological adaptations from aerobic training</w:t>
            </w:r>
            <w:r w:rsidRPr="00B83C48">
              <w:rPr>
                <w:sz w:val="21"/>
                <w:szCs w:val="21"/>
              </w:rPr>
              <w:t xml:space="preserve"> –adaptations to the; cardiovascular, respiratory, muscular and metabolic systems.</w:t>
            </w:r>
          </w:p>
        </w:tc>
      </w:tr>
    </w:tbl>
    <w:p w14:paraId="511731F2" w14:textId="77777777" w:rsidR="002E489B" w:rsidRPr="00B83C48" w:rsidRDefault="002E489B" w:rsidP="00906E40">
      <w:pPr>
        <w:rPr>
          <w:sz w:val="21"/>
          <w:szCs w:val="21"/>
        </w:rPr>
      </w:pPr>
    </w:p>
    <w:sectPr w:rsidR="002E489B" w:rsidRPr="00B83C48" w:rsidSect="00E61C73">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701D0"/>
    <w:multiLevelType w:val="hybridMultilevel"/>
    <w:tmpl w:val="4B72D5A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A256121"/>
    <w:multiLevelType w:val="hybridMultilevel"/>
    <w:tmpl w:val="A7BC5BF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12B42FE8"/>
    <w:multiLevelType w:val="hybridMultilevel"/>
    <w:tmpl w:val="24565D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303868"/>
    <w:multiLevelType w:val="hybridMultilevel"/>
    <w:tmpl w:val="58B6BE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E24916"/>
    <w:multiLevelType w:val="hybridMultilevel"/>
    <w:tmpl w:val="2632BE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BBA3433"/>
    <w:multiLevelType w:val="hybridMultilevel"/>
    <w:tmpl w:val="07E2A5D8"/>
    <w:lvl w:ilvl="0" w:tplc="08090001">
      <w:start w:val="1"/>
      <w:numFmt w:val="bullet"/>
      <w:lvlText w:val=""/>
      <w:lvlJc w:val="left"/>
      <w:pPr>
        <w:ind w:left="787" w:hanging="360"/>
      </w:pPr>
      <w:rPr>
        <w:rFonts w:ascii="Symbol" w:hAnsi="Symbol" w:hint="default"/>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6" w15:restartNumberingAfterBreak="0">
    <w:nsid w:val="34C365EA"/>
    <w:multiLevelType w:val="hybridMultilevel"/>
    <w:tmpl w:val="21540332"/>
    <w:lvl w:ilvl="0" w:tplc="30A22DB6">
      <w:numFmt w:val="bullet"/>
      <w:lvlText w:val="-"/>
      <w:lvlJc w:val="left"/>
      <w:pPr>
        <w:ind w:left="615" w:hanging="360"/>
      </w:pPr>
      <w:rPr>
        <w:rFonts w:ascii="Calibri" w:eastAsiaTheme="minorHAnsi" w:hAnsi="Calibri" w:cs="Calibri" w:hint="default"/>
      </w:rPr>
    </w:lvl>
    <w:lvl w:ilvl="1" w:tplc="08090003" w:tentative="1">
      <w:start w:val="1"/>
      <w:numFmt w:val="bullet"/>
      <w:lvlText w:val="o"/>
      <w:lvlJc w:val="left"/>
      <w:pPr>
        <w:ind w:left="1335" w:hanging="360"/>
      </w:pPr>
      <w:rPr>
        <w:rFonts w:ascii="Courier New" w:hAnsi="Courier New" w:cs="Courier New" w:hint="default"/>
      </w:rPr>
    </w:lvl>
    <w:lvl w:ilvl="2" w:tplc="08090005" w:tentative="1">
      <w:start w:val="1"/>
      <w:numFmt w:val="bullet"/>
      <w:lvlText w:val=""/>
      <w:lvlJc w:val="left"/>
      <w:pPr>
        <w:ind w:left="2055" w:hanging="360"/>
      </w:pPr>
      <w:rPr>
        <w:rFonts w:ascii="Wingdings" w:hAnsi="Wingdings" w:hint="default"/>
      </w:rPr>
    </w:lvl>
    <w:lvl w:ilvl="3" w:tplc="08090001" w:tentative="1">
      <w:start w:val="1"/>
      <w:numFmt w:val="bullet"/>
      <w:lvlText w:val=""/>
      <w:lvlJc w:val="left"/>
      <w:pPr>
        <w:ind w:left="2775" w:hanging="360"/>
      </w:pPr>
      <w:rPr>
        <w:rFonts w:ascii="Symbol" w:hAnsi="Symbol" w:hint="default"/>
      </w:rPr>
    </w:lvl>
    <w:lvl w:ilvl="4" w:tplc="08090003" w:tentative="1">
      <w:start w:val="1"/>
      <w:numFmt w:val="bullet"/>
      <w:lvlText w:val="o"/>
      <w:lvlJc w:val="left"/>
      <w:pPr>
        <w:ind w:left="3495" w:hanging="360"/>
      </w:pPr>
      <w:rPr>
        <w:rFonts w:ascii="Courier New" w:hAnsi="Courier New" w:cs="Courier New" w:hint="default"/>
      </w:rPr>
    </w:lvl>
    <w:lvl w:ilvl="5" w:tplc="08090005" w:tentative="1">
      <w:start w:val="1"/>
      <w:numFmt w:val="bullet"/>
      <w:lvlText w:val=""/>
      <w:lvlJc w:val="left"/>
      <w:pPr>
        <w:ind w:left="4215" w:hanging="360"/>
      </w:pPr>
      <w:rPr>
        <w:rFonts w:ascii="Wingdings" w:hAnsi="Wingdings" w:hint="default"/>
      </w:rPr>
    </w:lvl>
    <w:lvl w:ilvl="6" w:tplc="08090001" w:tentative="1">
      <w:start w:val="1"/>
      <w:numFmt w:val="bullet"/>
      <w:lvlText w:val=""/>
      <w:lvlJc w:val="left"/>
      <w:pPr>
        <w:ind w:left="4935" w:hanging="360"/>
      </w:pPr>
      <w:rPr>
        <w:rFonts w:ascii="Symbol" w:hAnsi="Symbol" w:hint="default"/>
      </w:rPr>
    </w:lvl>
    <w:lvl w:ilvl="7" w:tplc="08090003" w:tentative="1">
      <w:start w:val="1"/>
      <w:numFmt w:val="bullet"/>
      <w:lvlText w:val="o"/>
      <w:lvlJc w:val="left"/>
      <w:pPr>
        <w:ind w:left="5655" w:hanging="360"/>
      </w:pPr>
      <w:rPr>
        <w:rFonts w:ascii="Courier New" w:hAnsi="Courier New" w:cs="Courier New" w:hint="default"/>
      </w:rPr>
    </w:lvl>
    <w:lvl w:ilvl="8" w:tplc="08090005" w:tentative="1">
      <w:start w:val="1"/>
      <w:numFmt w:val="bullet"/>
      <w:lvlText w:val=""/>
      <w:lvlJc w:val="left"/>
      <w:pPr>
        <w:ind w:left="6375" w:hanging="360"/>
      </w:pPr>
      <w:rPr>
        <w:rFonts w:ascii="Wingdings" w:hAnsi="Wingdings" w:hint="default"/>
      </w:rPr>
    </w:lvl>
  </w:abstractNum>
  <w:abstractNum w:abstractNumId="7" w15:restartNumberingAfterBreak="0">
    <w:nsid w:val="39727D22"/>
    <w:multiLevelType w:val="hybridMultilevel"/>
    <w:tmpl w:val="A14A39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BA5A96"/>
    <w:multiLevelType w:val="hybridMultilevel"/>
    <w:tmpl w:val="E870B36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3DF46F4E"/>
    <w:multiLevelType w:val="hybridMultilevel"/>
    <w:tmpl w:val="B35415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B6817ED"/>
    <w:multiLevelType w:val="hybridMultilevel"/>
    <w:tmpl w:val="192E76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55F3A60"/>
    <w:multiLevelType w:val="hybridMultilevel"/>
    <w:tmpl w:val="490E11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9884B15"/>
    <w:multiLevelType w:val="hybridMultilevel"/>
    <w:tmpl w:val="411E7C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69628A1"/>
    <w:multiLevelType w:val="hybridMultilevel"/>
    <w:tmpl w:val="CB7E57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95C097A"/>
    <w:multiLevelType w:val="hybridMultilevel"/>
    <w:tmpl w:val="5F5A9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31273091">
    <w:abstractNumId w:val="6"/>
  </w:num>
  <w:num w:numId="2" w16cid:durableId="438912598">
    <w:abstractNumId w:val="0"/>
  </w:num>
  <w:num w:numId="3" w16cid:durableId="1401094653">
    <w:abstractNumId w:val="5"/>
  </w:num>
  <w:num w:numId="4" w16cid:durableId="97218009">
    <w:abstractNumId w:val="14"/>
  </w:num>
  <w:num w:numId="5" w16cid:durableId="85080391">
    <w:abstractNumId w:val="2"/>
  </w:num>
  <w:num w:numId="6" w16cid:durableId="1770616862">
    <w:abstractNumId w:val="10"/>
  </w:num>
  <w:num w:numId="7" w16cid:durableId="173762656">
    <w:abstractNumId w:val="9"/>
  </w:num>
  <w:num w:numId="8" w16cid:durableId="1574201352">
    <w:abstractNumId w:val="7"/>
  </w:num>
  <w:num w:numId="9" w16cid:durableId="2169581">
    <w:abstractNumId w:val="4"/>
  </w:num>
  <w:num w:numId="10" w16cid:durableId="1701317755">
    <w:abstractNumId w:val="3"/>
  </w:num>
  <w:num w:numId="11" w16cid:durableId="1388139214">
    <w:abstractNumId w:val="13"/>
  </w:num>
  <w:num w:numId="12" w16cid:durableId="1939674397">
    <w:abstractNumId w:val="12"/>
  </w:num>
  <w:num w:numId="13" w16cid:durableId="1472626259">
    <w:abstractNumId w:val="5"/>
  </w:num>
  <w:num w:numId="14" w16cid:durableId="1826318989">
    <w:abstractNumId w:val="8"/>
  </w:num>
  <w:num w:numId="15" w16cid:durableId="2147237162">
    <w:abstractNumId w:val="11"/>
  </w:num>
  <w:num w:numId="16" w16cid:durableId="19516627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1C73"/>
    <w:rsid w:val="000102DC"/>
    <w:rsid w:val="00086C36"/>
    <w:rsid w:val="000C6794"/>
    <w:rsid w:val="000C7985"/>
    <w:rsid w:val="00107ACA"/>
    <w:rsid w:val="00206A99"/>
    <w:rsid w:val="002E489B"/>
    <w:rsid w:val="00302339"/>
    <w:rsid w:val="003115E2"/>
    <w:rsid w:val="004104E9"/>
    <w:rsid w:val="004D6E58"/>
    <w:rsid w:val="004F2373"/>
    <w:rsid w:val="00585C35"/>
    <w:rsid w:val="00587022"/>
    <w:rsid w:val="005C14EE"/>
    <w:rsid w:val="005F2674"/>
    <w:rsid w:val="00613ED2"/>
    <w:rsid w:val="006476AF"/>
    <w:rsid w:val="007439DD"/>
    <w:rsid w:val="007C5249"/>
    <w:rsid w:val="007F6DBD"/>
    <w:rsid w:val="00813F30"/>
    <w:rsid w:val="00856DA0"/>
    <w:rsid w:val="00893776"/>
    <w:rsid w:val="008A1EB2"/>
    <w:rsid w:val="008E7A14"/>
    <w:rsid w:val="00906E40"/>
    <w:rsid w:val="009139FB"/>
    <w:rsid w:val="00996357"/>
    <w:rsid w:val="009A5AFD"/>
    <w:rsid w:val="009E0C0B"/>
    <w:rsid w:val="00AA7DD7"/>
    <w:rsid w:val="00B32D63"/>
    <w:rsid w:val="00B57977"/>
    <w:rsid w:val="00B7406C"/>
    <w:rsid w:val="00B83C48"/>
    <w:rsid w:val="00BB6CEB"/>
    <w:rsid w:val="00BD0F27"/>
    <w:rsid w:val="00C02882"/>
    <w:rsid w:val="00CE290F"/>
    <w:rsid w:val="00CF07BC"/>
    <w:rsid w:val="00DE49E4"/>
    <w:rsid w:val="00E2591A"/>
    <w:rsid w:val="00E61C73"/>
    <w:rsid w:val="00E8444A"/>
    <w:rsid w:val="00EA2E08"/>
    <w:rsid w:val="00EA3195"/>
    <w:rsid w:val="00F12274"/>
    <w:rsid w:val="00F16F37"/>
    <w:rsid w:val="00F60216"/>
    <w:rsid w:val="00F70F1E"/>
    <w:rsid w:val="00F92CBE"/>
    <w:rsid w:val="013FBC5A"/>
    <w:rsid w:val="0473B535"/>
    <w:rsid w:val="060F8596"/>
    <w:rsid w:val="080D9139"/>
    <w:rsid w:val="0A0D9E8E"/>
    <w:rsid w:val="0A1E07D2"/>
    <w:rsid w:val="0B149026"/>
    <w:rsid w:val="117B268A"/>
    <w:rsid w:val="291A210A"/>
    <w:rsid w:val="30C5378C"/>
    <w:rsid w:val="47EEDBD7"/>
    <w:rsid w:val="4DB5BA16"/>
    <w:rsid w:val="51A57528"/>
    <w:rsid w:val="52D1BE1D"/>
    <w:rsid w:val="534EC1BA"/>
    <w:rsid w:val="69B0B621"/>
    <w:rsid w:val="70CD9922"/>
    <w:rsid w:val="71CDFE16"/>
    <w:rsid w:val="79EA6523"/>
    <w:rsid w:val="7CB3407E"/>
    <w:rsid w:val="7DA601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C28739"/>
  <w15:chartTrackingRefBased/>
  <w15:docId w15:val="{86C701B6-70DE-433B-951A-5EF673338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1C7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61C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E61C73"/>
    <w:pPr>
      <w:autoSpaceDE w:val="0"/>
      <w:autoSpaceDN w:val="0"/>
      <w:adjustRightInd w:val="0"/>
      <w:spacing w:after="0" w:line="240" w:lineRule="auto"/>
    </w:pPr>
    <w:rPr>
      <w:rFonts w:ascii="Calibri" w:hAnsi="Calibri" w:cs="Calibri"/>
      <w:color w:val="000000"/>
      <w:sz w:val="24"/>
      <w:szCs w:val="24"/>
    </w:rPr>
  </w:style>
  <w:style w:type="paragraph" w:styleId="ListParagraph">
    <w:name w:val="List Paragraph"/>
    <w:basedOn w:val="Normal"/>
    <w:uiPriority w:val="34"/>
    <w:qFormat/>
    <w:rsid w:val="00585C3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5278745">
      <w:bodyDiv w:val="1"/>
      <w:marLeft w:val="0"/>
      <w:marRight w:val="0"/>
      <w:marTop w:val="0"/>
      <w:marBottom w:val="0"/>
      <w:divBdr>
        <w:top w:val="none" w:sz="0" w:space="0" w:color="auto"/>
        <w:left w:val="none" w:sz="0" w:space="0" w:color="auto"/>
        <w:bottom w:val="none" w:sz="0" w:space="0" w:color="auto"/>
        <w:right w:val="none" w:sz="0" w:space="0" w:color="auto"/>
      </w:divBdr>
    </w:div>
    <w:div w:id="409156769">
      <w:bodyDiv w:val="1"/>
      <w:marLeft w:val="0"/>
      <w:marRight w:val="0"/>
      <w:marTop w:val="0"/>
      <w:marBottom w:val="0"/>
      <w:divBdr>
        <w:top w:val="none" w:sz="0" w:space="0" w:color="auto"/>
        <w:left w:val="none" w:sz="0" w:space="0" w:color="auto"/>
        <w:bottom w:val="none" w:sz="0" w:space="0" w:color="auto"/>
        <w:right w:val="none" w:sz="0" w:space="0" w:color="auto"/>
      </w:divBdr>
    </w:div>
    <w:div w:id="448281474">
      <w:bodyDiv w:val="1"/>
      <w:marLeft w:val="0"/>
      <w:marRight w:val="0"/>
      <w:marTop w:val="0"/>
      <w:marBottom w:val="0"/>
      <w:divBdr>
        <w:top w:val="none" w:sz="0" w:space="0" w:color="auto"/>
        <w:left w:val="none" w:sz="0" w:space="0" w:color="auto"/>
        <w:bottom w:val="none" w:sz="0" w:space="0" w:color="auto"/>
        <w:right w:val="none" w:sz="0" w:space="0" w:color="auto"/>
      </w:divBdr>
    </w:div>
    <w:div w:id="978849672">
      <w:bodyDiv w:val="1"/>
      <w:marLeft w:val="0"/>
      <w:marRight w:val="0"/>
      <w:marTop w:val="0"/>
      <w:marBottom w:val="0"/>
      <w:divBdr>
        <w:top w:val="none" w:sz="0" w:space="0" w:color="auto"/>
        <w:left w:val="none" w:sz="0" w:space="0" w:color="auto"/>
        <w:bottom w:val="none" w:sz="0" w:space="0" w:color="auto"/>
        <w:right w:val="none" w:sz="0" w:space="0" w:color="auto"/>
      </w:divBdr>
      <w:divsChild>
        <w:div w:id="1944848330">
          <w:marLeft w:val="0"/>
          <w:marRight w:val="0"/>
          <w:marTop w:val="0"/>
          <w:marBottom w:val="0"/>
          <w:divBdr>
            <w:top w:val="none" w:sz="0" w:space="0" w:color="auto"/>
            <w:left w:val="none" w:sz="0" w:space="0" w:color="auto"/>
            <w:bottom w:val="none" w:sz="0" w:space="0" w:color="auto"/>
            <w:right w:val="none" w:sz="0" w:space="0" w:color="auto"/>
          </w:divBdr>
        </w:div>
        <w:div w:id="1440567671">
          <w:marLeft w:val="0"/>
          <w:marRight w:val="0"/>
          <w:marTop w:val="0"/>
          <w:marBottom w:val="0"/>
          <w:divBdr>
            <w:top w:val="none" w:sz="0" w:space="0" w:color="auto"/>
            <w:left w:val="none" w:sz="0" w:space="0" w:color="auto"/>
            <w:bottom w:val="none" w:sz="0" w:space="0" w:color="auto"/>
            <w:right w:val="none" w:sz="0" w:space="0" w:color="auto"/>
          </w:divBdr>
        </w:div>
        <w:div w:id="1615596036">
          <w:marLeft w:val="0"/>
          <w:marRight w:val="0"/>
          <w:marTop w:val="0"/>
          <w:marBottom w:val="0"/>
          <w:divBdr>
            <w:top w:val="none" w:sz="0" w:space="0" w:color="auto"/>
            <w:left w:val="none" w:sz="0" w:space="0" w:color="auto"/>
            <w:bottom w:val="none" w:sz="0" w:space="0" w:color="auto"/>
            <w:right w:val="none" w:sz="0" w:space="0" w:color="auto"/>
          </w:divBdr>
        </w:div>
        <w:div w:id="1415128531">
          <w:marLeft w:val="0"/>
          <w:marRight w:val="0"/>
          <w:marTop w:val="0"/>
          <w:marBottom w:val="0"/>
          <w:divBdr>
            <w:top w:val="none" w:sz="0" w:space="0" w:color="auto"/>
            <w:left w:val="none" w:sz="0" w:space="0" w:color="auto"/>
            <w:bottom w:val="none" w:sz="0" w:space="0" w:color="auto"/>
            <w:right w:val="none" w:sz="0" w:space="0" w:color="auto"/>
          </w:divBdr>
        </w:div>
        <w:div w:id="512309124">
          <w:marLeft w:val="0"/>
          <w:marRight w:val="0"/>
          <w:marTop w:val="0"/>
          <w:marBottom w:val="0"/>
          <w:divBdr>
            <w:top w:val="none" w:sz="0" w:space="0" w:color="auto"/>
            <w:left w:val="none" w:sz="0" w:space="0" w:color="auto"/>
            <w:bottom w:val="none" w:sz="0" w:space="0" w:color="auto"/>
            <w:right w:val="none" w:sz="0" w:space="0" w:color="auto"/>
          </w:divBdr>
        </w:div>
        <w:div w:id="1729842319">
          <w:marLeft w:val="0"/>
          <w:marRight w:val="0"/>
          <w:marTop w:val="0"/>
          <w:marBottom w:val="0"/>
          <w:divBdr>
            <w:top w:val="none" w:sz="0" w:space="0" w:color="auto"/>
            <w:left w:val="none" w:sz="0" w:space="0" w:color="auto"/>
            <w:bottom w:val="none" w:sz="0" w:space="0" w:color="auto"/>
            <w:right w:val="none" w:sz="0" w:space="0" w:color="auto"/>
          </w:divBdr>
        </w:div>
        <w:div w:id="879976861">
          <w:marLeft w:val="0"/>
          <w:marRight w:val="0"/>
          <w:marTop w:val="0"/>
          <w:marBottom w:val="0"/>
          <w:divBdr>
            <w:top w:val="none" w:sz="0" w:space="0" w:color="auto"/>
            <w:left w:val="none" w:sz="0" w:space="0" w:color="auto"/>
            <w:bottom w:val="none" w:sz="0" w:space="0" w:color="auto"/>
            <w:right w:val="none" w:sz="0" w:space="0" w:color="auto"/>
          </w:divBdr>
        </w:div>
        <w:div w:id="1792431906">
          <w:marLeft w:val="0"/>
          <w:marRight w:val="0"/>
          <w:marTop w:val="0"/>
          <w:marBottom w:val="0"/>
          <w:divBdr>
            <w:top w:val="none" w:sz="0" w:space="0" w:color="auto"/>
            <w:left w:val="none" w:sz="0" w:space="0" w:color="auto"/>
            <w:bottom w:val="none" w:sz="0" w:space="0" w:color="auto"/>
            <w:right w:val="none" w:sz="0" w:space="0" w:color="auto"/>
          </w:divBdr>
        </w:div>
        <w:div w:id="1639651355">
          <w:marLeft w:val="0"/>
          <w:marRight w:val="0"/>
          <w:marTop w:val="0"/>
          <w:marBottom w:val="0"/>
          <w:divBdr>
            <w:top w:val="none" w:sz="0" w:space="0" w:color="auto"/>
            <w:left w:val="none" w:sz="0" w:space="0" w:color="auto"/>
            <w:bottom w:val="none" w:sz="0" w:space="0" w:color="auto"/>
            <w:right w:val="none" w:sz="0" w:space="0" w:color="auto"/>
          </w:divBdr>
        </w:div>
        <w:div w:id="1445424254">
          <w:marLeft w:val="0"/>
          <w:marRight w:val="0"/>
          <w:marTop w:val="0"/>
          <w:marBottom w:val="0"/>
          <w:divBdr>
            <w:top w:val="none" w:sz="0" w:space="0" w:color="auto"/>
            <w:left w:val="none" w:sz="0" w:space="0" w:color="auto"/>
            <w:bottom w:val="none" w:sz="0" w:space="0" w:color="auto"/>
            <w:right w:val="none" w:sz="0" w:space="0" w:color="auto"/>
          </w:divBdr>
        </w:div>
        <w:div w:id="914510967">
          <w:marLeft w:val="0"/>
          <w:marRight w:val="0"/>
          <w:marTop w:val="0"/>
          <w:marBottom w:val="0"/>
          <w:divBdr>
            <w:top w:val="none" w:sz="0" w:space="0" w:color="auto"/>
            <w:left w:val="none" w:sz="0" w:space="0" w:color="auto"/>
            <w:bottom w:val="none" w:sz="0" w:space="0" w:color="auto"/>
            <w:right w:val="none" w:sz="0" w:space="0" w:color="auto"/>
          </w:divBdr>
        </w:div>
        <w:div w:id="2066828305">
          <w:marLeft w:val="0"/>
          <w:marRight w:val="0"/>
          <w:marTop w:val="0"/>
          <w:marBottom w:val="0"/>
          <w:divBdr>
            <w:top w:val="none" w:sz="0" w:space="0" w:color="auto"/>
            <w:left w:val="none" w:sz="0" w:space="0" w:color="auto"/>
            <w:bottom w:val="none" w:sz="0" w:space="0" w:color="auto"/>
            <w:right w:val="none" w:sz="0" w:space="0" w:color="auto"/>
          </w:divBdr>
        </w:div>
        <w:div w:id="1161853584">
          <w:marLeft w:val="0"/>
          <w:marRight w:val="0"/>
          <w:marTop w:val="0"/>
          <w:marBottom w:val="0"/>
          <w:divBdr>
            <w:top w:val="none" w:sz="0" w:space="0" w:color="auto"/>
            <w:left w:val="none" w:sz="0" w:space="0" w:color="auto"/>
            <w:bottom w:val="none" w:sz="0" w:space="0" w:color="auto"/>
            <w:right w:val="none" w:sz="0" w:space="0" w:color="auto"/>
          </w:divBdr>
        </w:div>
        <w:div w:id="223026337">
          <w:marLeft w:val="0"/>
          <w:marRight w:val="0"/>
          <w:marTop w:val="0"/>
          <w:marBottom w:val="0"/>
          <w:divBdr>
            <w:top w:val="none" w:sz="0" w:space="0" w:color="auto"/>
            <w:left w:val="none" w:sz="0" w:space="0" w:color="auto"/>
            <w:bottom w:val="none" w:sz="0" w:space="0" w:color="auto"/>
            <w:right w:val="none" w:sz="0" w:space="0" w:color="auto"/>
          </w:divBdr>
        </w:div>
        <w:div w:id="1681466843">
          <w:marLeft w:val="0"/>
          <w:marRight w:val="0"/>
          <w:marTop w:val="0"/>
          <w:marBottom w:val="0"/>
          <w:divBdr>
            <w:top w:val="none" w:sz="0" w:space="0" w:color="auto"/>
            <w:left w:val="none" w:sz="0" w:space="0" w:color="auto"/>
            <w:bottom w:val="none" w:sz="0" w:space="0" w:color="auto"/>
            <w:right w:val="none" w:sz="0" w:space="0" w:color="auto"/>
          </w:divBdr>
        </w:div>
        <w:div w:id="1650204809">
          <w:marLeft w:val="0"/>
          <w:marRight w:val="0"/>
          <w:marTop w:val="0"/>
          <w:marBottom w:val="0"/>
          <w:divBdr>
            <w:top w:val="none" w:sz="0" w:space="0" w:color="auto"/>
            <w:left w:val="none" w:sz="0" w:space="0" w:color="auto"/>
            <w:bottom w:val="none" w:sz="0" w:space="0" w:color="auto"/>
            <w:right w:val="none" w:sz="0" w:space="0" w:color="auto"/>
          </w:divBdr>
        </w:div>
        <w:div w:id="1214385375">
          <w:marLeft w:val="0"/>
          <w:marRight w:val="0"/>
          <w:marTop w:val="0"/>
          <w:marBottom w:val="0"/>
          <w:divBdr>
            <w:top w:val="none" w:sz="0" w:space="0" w:color="auto"/>
            <w:left w:val="none" w:sz="0" w:space="0" w:color="auto"/>
            <w:bottom w:val="none" w:sz="0" w:space="0" w:color="auto"/>
            <w:right w:val="none" w:sz="0" w:space="0" w:color="auto"/>
          </w:divBdr>
        </w:div>
        <w:div w:id="1156723035">
          <w:marLeft w:val="0"/>
          <w:marRight w:val="0"/>
          <w:marTop w:val="0"/>
          <w:marBottom w:val="0"/>
          <w:divBdr>
            <w:top w:val="none" w:sz="0" w:space="0" w:color="auto"/>
            <w:left w:val="none" w:sz="0" w:space="0" w:color="auto"/>
            <w:bottom w:val="none" w:sz="0" w:space="0" w:color="auto"/>
            <w:right w:val="none" w:sz="0" w:space="0" w:color="auto"/>
          </w:divBdr>
        </w:div>
        <w:div w:id="308439410">
          <w:marLeft w:val="0"/>
          <w:marRight w:val="0"/>
          <w:marTop w:val="0"/>
          <w:marBottom w:val="0"/>
          <w:divBdr>
            <w:top w:val="none" w:sz="0" w:space="0" w:color="auto"/>
            <w:left w:val="none" w:sz="0" w:space="0" w:color="auto"/>
            <w:bottom w:val="none" w:sz="0" w:space="0" w:color="auto"/>
            <w:right w:val="none" w:sz="0" w:space="0" w:color="auto"/>
          </w:divBdr>
        </w:div>
        <w:div w:id="1433208583">
          <w:marLeft w:val="0"/>
          <w:marRight w:val="0"/>
          <w:marTop w:val="0"/>
          <w:marBottom w:val="0"/>
          <w:divBdr>
            <w:top w:val="none" w:sz="0" w:space="0" w:color="auto"/>
            <w:left w:val="none" w:sz="0" w:space="0" w:color="auto"/>
            <w:bottom w:val="none" w:sz="0" w:space="0" w:color="auto"/>
            <w:right w:val="none" w:sz="0" w:space="0" w:color="auto"/>
          </w:divBdr>
        </w:div>
        <w:div w:id="428089074">
          <w:marLeft w:val="0"/>
          <w:marRight w:val="0"/>
          <w:marTop w:val="0"/>
          <w:marBottom w:val="0"/>
          <w:divBdr>
            <w:top w:val="none" w:sz="0" w:space="0" w:color="auto"/>
            <w:left w:val="none" w:sz="0" w:space="0" w:color="auto"/>
            <w:bottom w:val="none" w:sz="0" w:space="0" w:color="auto"/>
            <w:right w:val="none" w:sz="0" w:space="0" w:color="auto"/>
          </w:divBdr>
        </w:div>
        <w:div w:id="755325427">
          <w:marLeft w:val="0"/>
          <w:marRight w:val="0"/>
          <w:marTop w:val="0"/>
          <w:marBottom w:val="0"/>
          <w:divBdr>
            <w:top w:val="none" w:sz="0" w:space="0" w:color="auto"/>
            <w:left w:val="none" w:sz="0" w:space="0" w:color="auto"/>
            <w:bottom w:val="none" w:sz="0" w:space="0" w:color="auto"/>
            <w:right w:val="none" w:sz="0" w:space="0" w:color="auto"/>
          </w:divBdr>
        </w:div>
        <w:div w:id="1918127517">
          <w:marLeft w:val="0"/>
          <w:marRight w:val="0"/>
          <w:marTop w:val="0"/>
          <w:marBottom w:val="0"/>
          <w:divBdr>
            <w:top w:val="none" w:sz="0" w:space="0" w:color="auto"/>
            <w:left w:val="none" w:sz="0" w:space="0" w:color="auto"/>
            <w:bottom w:val="none" w:sz="0" w:space="0" w:color="auto"/>
            <w:right w:val="none" w:sz="0" w:space="0" w:color="auto"/>
          </w:divBdr>
        </w:div>
        <w:div w:id="435753524">
          <w:marLeft w:val="0"/>
          <w:marRight w:val="0"/>
          <w:marTop w:val="0"/>
          <w:marBottom w:val="0"/>
          <w:divBdr>
            <w:top w:val="none" w:sz="0" w:space="0" w:color="auto"/>
            <w:left w:val="none" w:sz="0" w:space="0" w:color="auto"/>
            <w:bottom w:val="none" w:sz="0" w:space="0" w:color="auto"/>
            <w:right w:val="none" w:sz="0" w:space="0" w:color="auto"/>
          </w:divBdr>
        </w:div>
        <w:div w:id="154043379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BFBB49D7C83A149B77FDBDE68FFD34F" ma:contentTypeVersion="13" ma:contentTypeDescription="Create a new document." ma:contentTypeScope="" ma:versionID="9c362ab030cf044a685db8ae847b5a62">
  <xsd:schema xmlns:xsd="http://www.w3.org/2001/XMLSchema" xmlns:xs="http://www.w3.org/2001/XMLSchema" xmlns:p="http://schemas.microsoft.com/office/2006/metadata/properties" xmlns:ns3="e49af840-2be5-4e0e-91b0-721bde35eb45" xmlns:ns4="289018e5-40ca-49a0-b3c2-3122b95e69aa" targetNamespace="http://schemas.microsoft.com/office/2006/metadata/properties" ma:root="true" ma:fieldsID="e09fc5901c8d534c5bf4d780e7bc0eb5" ns3:_="" ns4:_="">
    <xsd:import namespace="e49af840-2be5-4e0e-91b0-721bde35eb45"/>
    <xsd:import namespace="289018e5-40ca-49a0-b3c2-3122b95e69aa"/>
    <xsd:element name="properties">
      <xsd:complexType>
        <xsd:sequence>
          <xsd:element name="documentManagement">
            <xsd:complexType>
              <xsd:all>
                <xsd:element ref="ns3:MediaServiceMetadata" minOccurs="0"/>
                <xsd:element ref="ns3:MediaServiceFastMetadata" minOccurs="0"/>
                <xsd:element ref="ns3:MediaServiceAutoTags" minOccurs="0"/>
                <xsd:element ref="ns4:SharedWithUsers" minOccurs="0"/>
                <xsd:element ref="ns4:SharedWithDetails" minOccurs="0"/>
                <xsd:element ref="ns4:SharingHintHash" minOccurs="0"/>
                <xsd:element ref="ns3:MediaServiceDateTaken"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49af840-2be5-4e0e-91b0-721bde35eb45"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89018e5-40ca-49a0-b3c2-3122b95e69aa"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0797359-B243-4737-BAF7-FEF3FCF873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49af840-2be5-4e0e-91b0-721bde35eb45"/>
    <ds:schemaRef ds:uri="289018e5-40ca-49a0-b3c2-3122b95e69a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C6E0F6E-0E44-4D5C-A8C9-8FEAC71E4B8A}">
  <ds:schemaRefs>
    <ds:schemaRef ds:uri="http://schemas.microsoft.com/sharepoint/v3/contenttype/forms"/>
  </ds:schemaRefs>
</ds:datastoreItem>
</file>

<file path=customXml/itemProps3.xml><?xml version="1.0" encoding="utf-8"?>
<ds:datastoreItem xmlns:ds="http://schemas.openxmlformats.org/officeDocument/2006/customXml" ds:itemID="{78312527-827A-4CF8-8C02-8E9598C55B4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1075</Words>
  <Characters>6129</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Kent</dc:creator>
  <cp:keywords/>
  <dc:description/>
  <cp:lastModifiedBy>D Alton</cp:lastModifiedBy>
  <cp:revision>7</cp:revision>
  <dcterms:created xsi:type="dcterms:W3CDTF">2023-06-09T10:52:00Z</dcterms:created>
  <dcterms:modified xsi:type="dcterms:W3CDTF">2025-07-15T13:04:00Z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0x0101001BFBB49D7C83A149B77FDBDE68FFD34F</vt:lpwstr>
  </property>
</Properties>
</file>