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627" w:type="dxa"/>
        <w:tblBorders>
          <w:top w:val="single" w:sz="4" w:space="0" w:color="1F3864" w:themeColor="accent5" w:themeShade="80"/>
          <w:left w:val="single" w:sz="4" w:space="0" w:color="1F3864" w:themeColor="accent5" w:themeShade="80"/>
          <w:bottom w:val="single" w:sz="4" w:space="0" w:color="1F3864" w:themeColor="accent5" w:themeShade="80"/>
          <w:right w:val="single" w:sz="4" w:space="0" w:color="1F3864" w:themeColor="accent5" w:themeShade="80"/>
          <w:insideH w:val="single" w:sz="4" w:space="0" w:color="1F3864" w:themeColor="accent5" w:themeShade="80"/>
          <w:insideV w:val="single" w:sz="4" w:space="0" w:color="1F3864" w:themeColor="accent5" w:themeShade="80"/>
        </w:tblBorders>
        <w:tblLook w:val="04A0" w:firstRow="1" w:lastRow="0" w:firstColumn="1" w:lastColumn="0" w:noHBand="0" w:noVBand="1"/>
      </w:tblPr>
      <w:tblGrid>
        <w:gridCol w:w="562"/>
        <w:gridCol w:w="4947"/>
        <w:gridCol w:w="5118"/>
      </w:tblGrid>
      <w:tr w:rsidR="00726E6F" w14:paraId="5AA35E22" w14:textId="77777777" w:rsidTr="00CC79F0">
        <w:tc>
          <w:tcPr>
            <w:tcW w:w="10627" w:type="dxa"/>
            <w:gridSpan w:val="3"/>
            <w:shd w:val="clear" w:color="auto" w:fill="1F3864" w:themeFill="accent5" w:themeFillShade="80"/>
          </w:tcPr>
          <w:p w14:paraId="38F2EE0E" w14:textId="0EFE427E" w:rsidR="00726E6F" w:rsidRPr="001C1D07" w:rsidRDefault="0046399A" w:rsidP="00726E6F">
            <w:pPr>
              <w:pStyle w:val="Header"/>
              <w:tabs>
                <w:tab w:val="clear" w:pos="9026"/>
                <w:tab w:val="left" w:pos="7665"/>
              </w:tabs>
              <w:rPr>
                <w:rFonts w:ascii="Century Gothic" w:hAnsi="Century Gothic"/>
                <w:b/>
                <w:sz w:val="44"/>
              </w:rPr>
            </w:pPr>
            <w:r>
              <w:rPr>
                <w:rFonts w:ascii="Century Gothic" w:hAnsi="Century Gothic"/>
                <w:b/>
                <w:sz w:val="44"/>
              </w:rPr>
              <w:t>Spanish @ WBS Year 12</w:t>
            </w:r>
            <w:r w:rsidR="00726E6F" w:rsidRPr="001C1D07">
              <w:rPr>
                <w:rFonts w:ascii="Century Gothic" w:hAnsi="Century Gothic"/>
                <w:b/>
                <w:sz w:val="44"/>
              </w:rPr>
              <w:t xml:space="preserve"> Roadmap</w:t>
            </w:r>
            <w:r w:rsidR="00726E6F">
              <w:rPr>
                <w:rFonts w:ascii="Century Gothic" w:hAnsi="Century Gothic"/>
                <w:b/>
                <w:sz w:val="44"/>
              </w:rPr>
              <w:tab/>
            </w:r>
          </w:p>
        </w:tc>
      </w:tr>
      <w:tr w:rsidR="00726E6F" w14:paraId="01C15309" w14:textId="77777777" w:rsidTr="00CC79F0">
        <w:tc>
          <w:tcPr>
            <w:tcW w:w="10627" w:type="dxa"/>
            <w:gridSpan w:val="3"/>
          </w:tcPr>
          <w:p w14:paraId="7DA17555" w14:textId="687BE2D8" w:rsidR="0046399A" w:rsidRPr="009E0678" w:rsidRDefault="0046399A" w:rsidP="0046399A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Subject Aim: 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The Year 12 Spanish A level course builds on knowledge acquired at GCSE level but you will be encouraged to see the world from a broader perspective. There are 2 themes covered: 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>Social Issues and Trends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and 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>Political and artistic culture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. </w:t>
            </w:r>
          </w:p>
          <w:p w14:paraId="361F3FE1" w14:textId="038B3ED7" w:rsidR="0046399A" w:rsidRPr="009E0678" w:rsidRDefault="0046399A" w:rsidP="0046399A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In the Spring term you will also start studying the 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>literature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component of the course in the form of a film.</w:t>
            </w:r>
            <w:r w:rsidR="00CC79F0">
              <w:rPr>
                <w:rFonts w:ascii="Century Gothic" w:hAnsi="Century Gothic"/>
                <w:sz w:val="24"/>
                <w:szCs w:val="24"/>
              </w:rPr>
              <w:t xml:space="preserve"> Y</w:t>
            </w:r>
            <w:r w:rsidR="00A93142">
              <w:rPr>
                <w:rFonts w:ascii="Century Gothic" w:hAnsi="Century Gothic"/>
                <w:sz w:val="24"/>
                <w:szCs w:val="24"/>
              </w:rPr>
              <w:t>ou will be using the OUP course</w:t>
            </w:r>
            <w:r w:rsidR="00CC79F0">
              <w:rPr>
                <w:rFonts w:ascii="Century Gothic" w:hAnsi="Century Gothic"/>
                <w:sz w:val="24"/>
                <w:szCs w:val="24"/>
              </w:rPr>
              <w:t xml:space="preserve"> and the associated Kerboodle package. </w:t>
            </w:r>
          </w:p>
          <w:p w14:paraId="06D057B4" w14:textId="6442C15B" w:rsidR="00726E6F" w:rsidRPr="009E0678" w:rsidRDefault="0046399A" w:rsidP="00CC79F0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Grammar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is consolidated throughout and more advanced points are covered. </w:t>
            </w:r>
          </w:p>
        </w:tc>
      </w:tr>
      <w:tr w:rsidR="00726E6F" w14:paraId="6CDCFF16" w14:textId="77777777" w:rsidTr="00CC79F0">
        <w:tc>
          <w:tcPr>
            <w:tcW w:w="562" w:type="dxa"/>
            <w:tcBorders>
              <w:bottom w:val="single" w:sz="4" w:space="0" w:color="1F3864" w:themeColor="accent5" w:themeShade="80"/>
            </w:tcBorders>
            <w:shd w:val="clear" w:color="auto" w:fill="1F3864" w:themeFill="accent5" w:themeFillShade="80"/>
          </w:tcPr>
          <w:p w14:paraId="709B2E0C" w14:textId="77777777" w:rsidR="00726E6F" w:rsidRDefault="00726E6F" w:rsidP="00726E6F"/>
        </w:tc>
        <w:tc>
          <w:tcPr>
            <w:tcW w:w="4947" w:type="dxa"/>
            <w:shd w:val="clear" w:color="auto" w:fill="1F3864" w:themeFill="accent5" w:themeFillShade="80"/>
          </w:tcPr>
          <w:p w14:paraId="7D2956D0" w14:textId="77777777" w:rsidR="00E45E81" w:rsidRPr="00E45E81" w:rsidRDefault="00726E6F" w:rsidP="00E45E81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1</w:t>
            </w:r>
            <w:r w:rsidR="00E45E81"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Los valores tradicionales y</w:t>
            </w:r>
          </w:p>
          <w:p w14:paraId="0C4281E5" w14:textId="62B2A144" w:rsidR="00726E6F" w:rsidRPr="00E45E81" w:rsidRDefault="00E45E81" w:rsidP="00E45E81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             modernos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6E7DD839" w14:textId="2D0DCEC5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ASSESSMENT</w:t>
            </w:r>
            <w:r w:rsidR="008D3D86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14:paraId="4540CF09" w14:textId="77777777" w:rsidTr="00CC79F0">
        <w:trPr>
          <w:trHeight w:val="2155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7532DCE9" w14:textId="427220FA" w:rsidR="00726E6F" w:rsidRPr="00726E6F" w:rsidRDefault="00726E6F" w:rsidP="00726E6F">
            <w:pPr>
              <w:ind w:left="113" w:right="113"/>
              <w:rPr>
                <w:sz w:val="24"/>
              </w:rPr>
            </w:pPr>
            <w:r w:rsidRPr="00726E6F">
              <w:rPr>
                <w:sz w:val="24"/>
              </w:rPr>
              <w:t>AUTUMN TERM</w:t>
            </w:r>
            <w:r w:rsidR="00666E48">
              <w:rPr>
                <w:sz w:val="24"/>
              </w:rPr>
              <w:t xml:space="preserve">    </w:t>
            </w:r>
          </w:p>
        </w:tc>
        <w:tc>
          <w:tcPr>
            <w:tcW w:w="4947" w:type="dxa"/>
          </w:tcPr>
          <w:p w14:paraId="51D59C0B" w14:textId="0149005A" w:rsidR="00AA3974" w:rsidRPr="00AA3974" w:rsidRDefault="00E45E81" w:rsidP="00AA397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various types of 21</w:t>
            </w:r>
            <w:r w:rsidRPr="00E45E81">
              <w:rPr>
                <w:rFonts w:ascii="Century Gothic" w:hAnsi="Century Gothic"/>
                <w:sz w:val="24"/>
                <w:szCs w:val="24"/>
                <w:vertAlign w:val="superscript"/>
              </w:rPr>
              <w:t>st</w:t>
            </w:r>
            <w:r>
              <w:rPr>
                <w:rFonts w:ascii="Century Gothic" w:hAnsi="Century Gothic"/>
                <w:sz w:val="24"/>
                <w:szCs w:val="24"/>
              </w:rPr>
              <w:t xml:space="preserve"> century Spanish family; trends in marriage; modern and traditional values; divorce in Span; the religious history of Spain a</w:t>
            </w:r>
            <w:r w:rsidR="00AA3974">
              <w:rPr>
                <w:rFonts w:ascii="Century Gothic" w:hAnsi="Century Gothic"/>
                <w:sz w:val="24"/>
                <w:szCs w:val="24"/>
              </w:rPr>
              <w:t>nd the influence of the church.</w:t>
            </w:r>
          </w:p>
          <w:p w14:paraId="10BC17F2" w14:textId="1B122D0C" w:rsidR="00AA3974" w:rsidRPr="00AA3974" w:rsidRDefault="00AA3974" w:rsidP="00AA3974">
            <w:pP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KA1:  Mod 1 Autumn half term 1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________</w:t>
            </w:r>
          </w:p>
        </w:tc>
        <w:tc>
          <w:tcPr>
            <w:tcW w:w="5118" w:type="dxa"/>
          </w:tcPr>
          <w:p w14:paraId="42BB8637" w14:textId="41687020" w:rsidR="008D3D86" w:rsidRPr="009E0678" w:rsidRDefault="008D3D86" w:rsidP="008D3D86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There will be </w:t>
            </w:r>
            <w:r w:rsidR="003E11B0">
              <w:rPr>
                <w:rFonts w:ascii="Century Gothic" w:hAnsi="Century Gothic"/>
                <w:sz w:val="24"/>
                <w:szCs w:val="24"/>
              </w:rPr>
              <w:t>6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Key assessments plus a mock exam in Year 12. </w:t>
            </w:r>
            <w:r w:rsidR="00F837DE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Assessments will be set upon completion of each module and will test a variety of skills. </w:t>
            </w:r>
          </w:p>
          <w:p w14:paraId="6B7D6962" w14:textId="622A0E0A" w:rsidR="00726E6F" w:rsidRPr="009E0678" w:rsidRDefault="008D3D86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The mock will be an AS Paper </w:t>
            </w:r>
            <w:r w:rsidR="00AA3974" w:rsidRPr="009E0678">
              <w:rPr>
                <w:rFonts w:ascii="Century Gothic" w:hAnsi="Century Gothic"/>
                <w:sz w:val="24"/>
                <w:szCs w:val="24"/>
              </w:rPr>
              <w:t>1, which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will assess listening, reading, tran</w:t>
            </w:r>
            <w:r w:rsidR="00AA3974">
              <w:rPr>
                <w:rFonts w:ascii="Century Gothic" w:hAnsi="Century Gothic"/>
                <w:sz w:val="24"/>
                <w:szCs w:val="24"/>
              </w:rPr>
              <w:t>slation and summarising skills.</w:t>
            </w:r>
          </w:p>
        </w:tc>
      </w:tr>
      <w:tr w:rsidR="00726E6F" w14:paraId="18D8C5E0" w14:textId="77777777" w:rsidTr="00CC79F0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62535E9D" w14:textId="77777777" w:rsidR="00726E6F" w:rsidRPr="00726E6F" w:rsidRDefault="00726E6F" w:rsidP="00726E6F">
            <w:pPr>
              <w:ind w:left="113" w:right="113"/>
              <w:rPr>
                <w:sz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33619EC7" w14:textId="53D29DF6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TOPIC 2</w:t>
            </w:r>
            <w:r w:rsidR="00E45E81">
              <w:rPr>
                <w:rFonts w:ascii="Century Gothic" w:hAnsi="Century Gothic"/>
                <w:b/>
                <w:sz w:val="24"/>
                <w:szCs w:val="24"/>
              </w:rPr>
              <w:t xml:space="preserve"> El </w:t>
            </w:r>
            <w:proofErr w:type="spellStart"/>
            <w:r w:rsidR="00E45E81">
              <w:rPr>
                <w:rFonts w:ascii="Century Gothic" w:hAnsi="Century Gothic"/>
                <w:b/>
                <w:sz w:val="24"/>
                <w:szCs w:val="24"/>
              </w:rPr>
              <w:t>ciberespacio</w:t>
            </w:r>
            <w:proofErr w:type="spellEnd"/>
          </w:p>
        </w:tc>
        <w:tc>
          <w:tcPr>
            <w:tcW w:w="5118" w:type="dxa"/>
            <w:shd w:val="clear" w:color="auto" w:fill="1F3864" w:themeFill="accent5" w:themeFillShade="80"/>
          </w:tcPr>
          <w:p w14:paraId="431507CB" w14:textId="5770ECB4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HOMEWORK</w:t>
            </w:r>
            <w:r w:rsidR="00FB0361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726E6F" w14:paraId="5DB9BF7C" w14:textId="77777777" w:rsidTr="00AA3974">
        <w:trPr>
          <w:trHeight w:val="839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4F2BCEA8" w14:textId="04060C14" w:rsidR="00726E6F" w:rsidRPr="00726E6F" w:rsidRDefault="00726E6F" w:rsidP="00666E48">
            <w:pPr>
              <w:ind w:left="113" w:right="113"/>
              <w:rPr>
                <w:sz w:val="24"/>
              </w:rPr>
            </w:pPr>
          </w:p>
        </w:tc>
        <w:tc>
          <w:tcPr>
            <w:tcW w:w="4947" w:type="dxa"/>
          </w:tcPr>
          <w:p w14:paraId="0F24EEA5" w14:textId="6D80E0C5" w:rsidR="00726E6F" w:rsidRDefault="00E45E81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positive and negative influences of the internet; smartphones; the influence of social networks on Hispanic society.</w:t>
            </w:r>
          </w:p>
          <w:p w14:paraId="21B211AF" w14:textId="64A64E3B" w:rsidR="00AA3974" w:rsidRPr="009E0678" w:rsidRDefault="00AA397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2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Autumn half term 1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________</w:t>
            </w:r>
          </w:p>
        </w:tc>
        <w:tc>
          <w:tcPr>
            <w:tcW w:w="5118" w:type="dxa"/>
          </w:tcPr>
          <w:p w14:paraId="475D34A7" w14:textId="181F10FF" w:rsidR="00726E6F" w:rsidRPr="009E0678" w:rsidRDefault="0061429F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>Homework is used to consolidate and expand upon work done in the classroom. A variety of tasks will be set.</w:t>
            </w:r>
          </w:p>
        </w:tc>
      </w:tr>
      <w:tr w:rsidR="00726E6F" w14:paraId="2835AD1C" w14:textId="77777777" w:rsidTr="00CC79F0">
        <w:tc>
          <w:tcPr>
            <w:tcW w:w="562" w:type="dxa"/>
            <w:vMerge/>
            <w:shd w:val="clear" w:color="auto" w:fill="1F3864" w:themeFill="accent5" w:themeFillShade="80"/>
            <w:textDirection w:val="tbRl"/>
          </w:tcPr>
          <w:p w14:paraId="39F3E990" w14:textId="77777777" w:rsidR="00726E6F" w:rsidRPr="00726E6F" w:rsidRDefault="00726E6F" w:rsidP="00726E6F">
            <w:pPr>
              <w:ind w:left="113" w:right="113"/>
              <w:rPr>
                <w:sz w:val="24"/>
              </w:rPr>
            </w:pPr>
          </w:p>
        </w:tc>
        <w:tc>
          <w:tcPr>
            <w:tcW w:w="4947" w:type="dxa"/>
            <w:shd w:val="clear" w:color="auto" w:fill="1F3864" w:themeFill="accent5" w:themeFillShade="80"/>
          </w:tcPr>
          <w:p w14:paraId="5D541A45" w14:textId="7D03EE0A" w:rsidR="00726E6F" w:rsidRPr="00E45E81" w:rsidRDefault="00726E6F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3</w:t>
            </w:r>
            <w:r w:rsidR="00E45E81"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La </w:t>
            </w:r>
            <w:proofErr w:type="spellStart"/>
            <w:r w:rsidR="00E45E81"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iguldad</w:t>
            </w:r>
            <w:proofErr w:type="spellEnd"/>
            <w:r w:rsidR="00E45E81" w:rsidRPr="00E45E81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de los sexos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7E80A48D" w14:textId="6E7FCDEA" w:rsidR="00726E6F" w:rsidRPr="009E0678" w:rsidRDefault="00726E6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REVISION FOR ASSESSMENTS</w:t>
            </w:r>
            <w:r w:rsidR="00FB0361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E5073F" w14:paraId="00BF50DC" w14:textId="77777777" w:rsidTr="00CC79F0">
        <w:trPr>
          <w:trHeight w:val="1255"/>
        </w:trPr>
        <w:tc>
          <w:tcPr>
            <w:tcW w:w="562" w:type="dxa"/>
            <w:vMerge w:val="restart"/>
            <w:shd w:val="clear" w:color="auto" w:fill="1F3864" w:themeFill="accent5" w:themeFillShade="80"/>
            <w:textDirection w:val="tbRl"/>
          </w:tcPr>
          <w:p w14:paraId="2E3ED6A0" w14:textId="16F2D239" w:rsidR="00E5073F" w:rsidRPr="00726E6F" w:rsidRDefault="00E45E81" w:rsidP="00726E6F">
            <w:pPr>
              <w:ind w:left="113" w:right="113"/>
              <w:rPr>
                <w:sz w:val="24"/>
              </w:rPr>
            </w:pPr>
            <w:r>
              <w:rPr>
                <w:sz w:val="24"/>
              </w:rPr>
              <w:t xml:space="preserve">                             </w:t>
            </w:r>
            <w:r w:rsidR="00666E48">
              <w:rPr>
                <w:sz w:val="24"/>
              </w:rPr>
              <w:t xml:space="preserve">SPRING TERM                                </w:t>
            </w:r>
            <w:r>
              <w:rPr>
                <w:sz w:val="24"/>
              </w:rPr>
              <w:t xml:space="preserve"> </w:t>
            </w:r>
            <w:r w:rsidR="00E5073F" w:rsidRPr="00726E6F">
              <w:rPr>
                <w:sz w:val="24"/>
              </w:rPr>
              <w:t>SUMMER TERM</w:t>
            </w:r>
          </w:p>
        </w:tc>
        <w:tc>
          <w:tcPr>
            <w:tcW w:w="4947" w:type="dxa"/>
          </w:tcPr>
          <w:p w14:paraId="41181047" w14:textId="77777777" w:rsidR="00F837DE" w:rsidRDefault="00E45E81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Women in the world of work and at home; male chauvinism; feminism; LGBT rights; gay marriage </w:t>
            </w:r>
            <w:r w:rsidR="00F837DE">
              <w:rPr>
                <w:rFonts w:ascii="Century Gothic" w:hAnsi="Century Gothic"/>
                <w:sz w:val="24"/>
                <w:szCs w:val="24"/>
              </w:rPr>
              <w:t>in Spain and the Hispanic world.</w:t>
            </w:r>
          </w:p>
          <w:p w14:paraId="4362A117" w14:textId="6BDDD279" w:rsidR="00AA3974" w:rsidRPr="009E0678" w:rsidRDefault="00AA3974" w:rsidP="00AA3974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3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2 ________</w:t>
            </w:r>
          </w:p>
        </w:tc>
        <w:tc>
          <w:tcPr>
            <w:tcW w:w="5118" w:type="dxa"/>
          </w:tcPr>
          <w:p w14:paraId="34A388AE" w14:textId="75BE6623" w:rsidR="00E45E81" w:rsidRPr="009E0678" w:rsidRDefault="0061429F" w:rsidP="00726E6F">
            <w:pPr>
              <w:tabs>
                <w:tab w:val="left" w:pos="1374"/>
              </w:tabs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 xml:space="preserve">Reminders of assessments will be set on </w:t>
            </w:r>
            <w:r w:rsidR="003E11B0">
              <w:rPr>
                <w:rFonts w:ascii="Century Gothic" w:hAnsi="Century Gothic"/>
                <w:sz w:val="24"/>
                <w:szCs w:val="24"/>
              </w:rPr>
              <w:t>ClassCharts</w:t>
            </w:r>
            <w:r w:rsidRPr="009E0678">
              <w:rPr>
                <w:rFonts w:ascii="Century Gothic" w:hAnsi="Century Gothic"/>
                <w:sz w:val="24"/>
                <w:szCs w:val="24"/>
              </w:rPr>
              <w:t>. Each assessment tests accumulated linguistic</w:t>
            </w:r>
            <w:r w:rsidR="00984469">
              <w:rPr>
                <w:rFonts w:ascii="Century Gothic" w:hAnsi="Century Gothic"/>
                <w:sz w:val="24"/>
                <w:szCs w:val="24"/>
              </w:rPr>
              <w:t xml:space="preserve"> and factual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 knowledge.</w:t>
            </w:r>
          </w:p>
        </w:tc>
      </w:tr>
      <w:tr w:rsidR="00E5073F" w14:paraId="2669A8DD" w14:textId="77777777" w:rsidTr="00CC79F0">
        <w:tc>
          <w:tcPr>
            <w:tcW w:w="562" w:type="dxa"/>
            <w:vMerge/>
            <w:shd w:val="clear" w:color="auto" w:fill="1F3864" w:themeFill="accent5" w:themeFillShade="80"/>
          </w:tcPr>
          <w:p w14:paraId="468DACA3" w14:textId="77777777" w:rsidR="00E5073F" w:rsidRDefault="00E5073F" w:rsidP="00726E6F"/>
        </w:tc>
        <w:tc>
          <w:tcPr>
            <w:tcW w:w="4947" w:type="dxa"/>
            <w:shd w:val="clear" w:color="auto" w:fill="1F3864" w:themeFill="accent5" w:themeFillShade="80"/>
          </w:tcPr>
          <w:p w14:paraId="4424C334" w14:textId="7B768937" w:rsidR="00E5073F" w:rsidRPr="00740ADC" w:rsidRDefault="00E5073F" w:rsidP="00726E6F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740ADC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TOPIC 4</w:t>
            </w:r>
            <w:r w:rsidR="00740ADC" w:rsidRPr="00740ADC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La </w:t>
            </w:r>
            <w:r w:rsidR="00740ADC" w:rsidRPr="00F837DE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influencia de los </w:t>
            </w:r>
            <w:r w:rsidR="00F837DE" w:rsidRPr="00F837DE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í</w:t>
            </w:r>
            <w:r w:rsidR="00F837DE" w:rsidRPr="00F837DE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dolos</w:t>
            </w:r>
          </w:p>
        </w:tc>
        <w:tc>
          <w:tcPr>
            <w:tcW w:w="5118" w:type="dxa"/>
            <w:shd w:val="clear" w:color="auto" w:fill="1F3864" w:themeFill="accent5" w:themeFillShade="80"/>
          </w:tcPr>
          <w:p w14:paraId="51618CF6" w14:textId="3E954B41" w:rsidR="00E5073F" w:rsidRPr="009E0678" w:rsidRDefault="00E5073F" w:rsidP="00726E6F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ENRICHMENT THEMES</w:t>
            </w:r>
            <w:r w:rsidR="00FB0361"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IN YEAR 12</w:t>
            </w:r>
          </w:p>
        </w:tc>
      </w:tr>
      <w:tr w:rsidR="00E5073F" w14:paraId="3948401C" w14:textId="77777777" w:rsidTr="00CC79F0">
        <w:trPr>
          <w:trHeight w:val="145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E7FE48D" w14:textId="77777777" w:rsidR="00E5073F" w:rsidRDefault="00E5073F" w:rsidP="00726E6F"/>
        </w:tc>
        <w:tc>
          <w:tcPr>
            <w:tcW w:w="4947" w:type="dxa"/>
          </w:tcPr>
          <w:p w14:paraId="3FC917CC" w14:textId="77777777" w:rsidR="00E5073F" w:rsidRDefault="00A35014" w:rsidP="00A3501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The positive and negative influence musicians have on people; the effect of TV and film stars in society; young fashion models.</w:t>
            </w:r>
          </w:p>
          <w:p w14:paraId="55272762" w14:textId="2AD3B79F" w:rsidR="00AA3974" w:rsidRPr="009E0678" w:rsidRDefault="00AA3974" w:rsidP="00A35014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4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Autumn half term 2 ________</w:t>
            </w:r>
          </w:p>
        </w:tc>
        <w:tc>
          <w:tcPr>
            <w:tcW w:w="5118" w:type="dxa"/>
            <w:vMerge w:val="restart"/>
          </w:tcPr>
          <w:p w14:paraId="5CAE672D" w14:textId="1D1B4AE6" w:rsidR="0061429F" w:rsidRPr="009E0678" w:rsidRDefault="0061429F" w:rsidP="0061429F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sz w:val="24"/>
                <w:szCs w:val="24"/>
              </w:rPr>
              <w:t>The whole of the A level course provides enrichment to the students through the study of artistic, social and</w:t>
            </w:r>
            <w:r w:rsidR="00402F1C" w:rsidRPr="009E0678">
              <w:rPr>
                <w:rFonts w:ascii="Century Gothic" w:hAnsi="Century Gothic"/>
                <w:sz w:val="24"/>
                <w:szCs w:val="24"/>
              </w:rPr>
              <w:t xml:space="preserve"> political themes.</w:t>
            </w:r>
            <w:r w:rsidR="00D14945">
              <w:rPr>
                <w:rFonts w:ascii="Century Gothic" w:hAnsi="Century Gothic"/>
                <w:sz w:val="24"/>
                <w:szCs w:val="24"/>
              </w:rPr>
              <w:t xml:space="preserve">                                                    </w:t>
            </w:r>
          </w:p>
          <w:p w14:paraId="6AF0F733" w14:textId="3BF003B0" w:rsidR="00E5073F" w:rsidRPr="009E0678" w:rsidRDefault="00D14945" w:rsidP="00D14945">
            <w:pPr>
              <w:rPr>
                <w:rFonts w:ascii="Century Gothic" w:hAnsi="Century Gothic"/>
                <w:sz w:val="24"/>
                <w:szCs w:val="24"/>
              </w:rPr>
            </w:pPr>
            <w:r w:rsidRPr="009E0678">
              <w:rPr>
                <w:rFonts w:ascii="Century Gothic" w:hAnsi="Century Gothic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7955933" wp14:editId="6C79C7B9">
                  <wp:extent cx="3009600" cy="2775600"/>
                  <wp:effectExtent l="0" t="0" r="635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9600" cy="277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073F" w:rsidRPr="003E11B0" w14:paraId="0DE3336F" w14:textId="77777777" w:rsidTr="00CC79F0">
        <w:trPr>
          <w:trHeight w:val="274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7D461C4A" w14:textId="77777777" w:rsidR="00E5073F" w:rsidRDefault="00E5073F" w:rsidP="00726E6F"/>
        </w:tc>
        <w:tc>
          <w:tcPr>
            <w:tcW w:w="4947" w:type="dxa"/>
            <w:shd w:val="clear" w:color="auto" w:fill="002060"/>
          </w:tcPr>
          <w:p w14:paraId="05B83920" w14:textId="5DC75E89" w:rsidR="00E5073F" w:rsidRPr="00A35014" w:rsidRDefault="00E5073F" w:rsidP="00FB3E06">
            <w:pPr>
              <w:rPr>
                <w:rFonts w:ascii="Century Gothic" w:hAnsi="Century Gothic"/>
                <w:b/>
                <w:sz w:val="24"/>
                <w:szCs w:val="24"/>
                <w:lang w:val="es-ES"/>
              </w:rPr>
            </w:pPr>
            <w:r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T</w:t>
            </w:r>
            <w:r w:rsidR="00FB3E06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OPIC</w:t>
            </w:r>
            <w:r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5</w:t>
            </w:r>
            <w:r w:rsidR="00A35014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 xml:space="preserve"> La id</w:t>
            </w:r>
            <w:r w:rsid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e</w:t>
            </w:r>
            <w:r w:rsidR="00A35014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ntidad regional en Espa</w:t>
            </w:r>
            <w:r w:rsidR="00A35014" w:rsidRPr="00A35014">
              <w:rPr>
                <w:rFonts w:ascii="Century Gothic" w:hAnsi="Century Gothic" w:cs="Calibri"/>
                <w:b/>
                <w:sz w:val="24"/>
                <w:szCs w:val="24"/>
                <w:lang w:val="es-ES"/>
              </w:rPr>
              <w:t>ñ</w:t>
            </w:r>
            <w:r w:rsidR="00A35014" w:rsidRPr="00A35014">
              <w:rPr>
                <w:rFonts w:ascii="Century Gothic" w:hAnsi="Century Gothic"/>
                <w:b/>
                <w:sz w:val="24"/>
                <w:szCs w:val="24"/>
                <w:lang w:val="es-ES"/>
              </w:rPr>
              <w:t>a</w:t>
            </w:r>
          </w:p>
        </w:tc>
        <w:tc>
          <w:tcPr>
            <w:tcW w:w="5118" w:type="dxa"/>
            <w:vMerge/>
          </w:tcPr>
          <w:p w14:paraId="07742605" w14:textId="77777777" w:rsidR="00E5073F" w:rsidRPr="00A35014" w:rsidRDefault="00E5073F" w:rsidP="00726E6F">
            <w:pPr>
              <w:rPr>
                <w:rFonts w:ascii="Century Gothic" w:hAnsi="Century Gothic"/>
                <w:sz w:val="24"/>
                <w:szCs w:val="24"/>
                <w:lang w:val="es-ES"/>
              </w:rPr>
            </w:pPr>
          </w:p>
        </w:tc>
      </w:tr>
      <w:tr w:rsidR="00E5073F" w:rsidRPr="00A35014" w14:paraId="0DEA1693" w14:textId="77777777" w:rsidTr="00CC79F0">
        <w:trPr>
          <w:trHeight w:val="4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740A383" w14:textId="77777777" w:rsidR="00E5073F" w:rsidRPr="00A35014" w:rsidRDefault="00E5073F" w:rsidP="00726E6F">
            <w:pPr>
              <w:rPr>
                <w:lang w:val="es-ES"/>
              </w:rPr>
            </w:pPr>
          </w:p>
        </w:tc>
        <w:tc>
          <w:tcPr>
            <w:tcW w:w="4947" w:type="dxa"/>
          </w:tcPr>
          <w:p w14:paraId="1F892C05" w14:textId="77777777" w:rsidR="00A35014" w:rsidRDefault="00A3501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35014">
              <w:rPr>
                <w:rFonts w:ascii="Century Gothic" w:hAnsi="Century Gothic"/>
                <w:sz w:val="24"/>
                <w:szCs w:val="24"/>
              </w:rPr>
              <w:t>Spanish customs a</w:t>
            </w:r>
            <w:r>
              <w:rPr>
                <w:rFonts w:ascii="Century Gothic" w:hAnsi="Century Gothic"/>
                <w:sz w:val="24"/>
                <w:szCs w:val="24"/>
              </w:rPr>
              <w:t>nd traditions; gastronomy in</w:t>
            </w:r>
            <w:r w:rsidRPr="00A35014">
              <w:rPr>
                <w:rFonts w:ascii="Century Gothic" w:hAnsi="Century Gothic"/>
                <w:sz w:val="24"/>
                <w:szCs w:val="24"/>
              </w:rPr>
              <w:t xml:space="preserve"> </w:t>
            </w:r>
            <w:r>
              <w:rPr>
                <w:rFonts w:ascii="Century Gothic" w:hAnsi="Century Gothic"/>
                <w:sz w:val="24"/>
                <w:szCs w:val="24"/>
              </w:rPr>
              <w:t xml:space="preserve">Spain; the different languages spoken in Spain and the issues surrounding them. </w:t>
            </w:r>
          </w:p>
          <w:p w14:paraId="45CDB700" w14:textId="196D2DF6" w:rsidR="00AA3974" w:rsidRPr="00A35014" w:rsidRDefault="00AA397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5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2 ________</w:t>
            </w:r>
          </w:p>
        </w:tc>
        <w:tc>
          <w:tcPr>
            <w:tcW w:w="5118" w:type="dxa"/>
            <w:vMerge/>
          </w:tcPr>
          <w:p w14:paraId="7FF24FBE" w14:textId="77777777" w:rsidR="00E5073F" w:rsidRPr="00A35014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14:paraId="54C93B38" w14:textId="77777777" w:rsidTr="00CC79F0">
        <w:trPr>
          <w:trHeight w:val="424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3FF07718" w14:textId="77777777" w:rsidR="00E5073F" w:rsidRPr="00A35014" w:rsidRDefault="00E5073F" w:rsidP="00726E6F"/>
        </w:tc>
        <w:tc>
          <w:tcPr>
            <w:tcW w:w="4947" w:type="dxa"/>
            <w:shd w:val="clear" w:color="auto" w:fill="002060"/>
          </w:tcPr>
          <w:p w14:paraId="0715B9DA" w14:textId="20FF4E8B" w:rsidR="00E5073F" w:rsidRPr="009E0678" w:rsidRDefault="00E5073F" w:rsidP="00FB3E06">
            <w:pPr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>T</w:t>
            </w:r>
            <w:r w:rsidR="00FB3E06">
              <w:rPr>
                <w:rFonts w:ascii="Century Gothic" w:hAnsi="Century Gothic"/>
                <w:b/>
                <w:sz w:val="24"/>
                <w:szCs w:val="24"/>
              </w:rPr>
              <w:t>OPIC</w:t>
            </w:r>
            <w:r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 6</w:t>
            </w:r>
            <w:r w:rsidR="00FC5A2F">
              <w:rPr>
                <w:rFonts w:ascii="Century Gothic" w:hAnsi="Century Gothic"/>
                <w:b/>
                <w:sz w:val="24"/>
                <w:szCs w:val="24"/>
              </w:rPr>
              <w:t xml:space="preserve"> El </w:t>
            </w:r>
            <w:proofErr w:type="spellStart"/>
            <w:r w:rsidR="00FC5A2F">
              <w:rPr>
                <w:rFonts w:ascii="Century Gothic" w:hAnsi="Century Gothic"/>
                <w:b/>
                <w:sz w:val="24"/>
                <w:szCs w:val="24"/>
              </w:rPr>
              <w:t>patrimonio</w:t>
            </w:r>
            <w:proofErr w:type="spellEnd"/>
            <w:r w:rsidR="00E45E81">
              <w:rPr>
                <w:rFonts w:ascii="Century Gothic" w:hAnsi="Century Gothic"/>
                <w:b/>
                <w:sz w:val="24"/>
                <w:szCs w:val="24"/>
              </w:rPr>
              <w:t xml:space="preserve"> cultural</w:t>
            </w:r>
          </w:p>
        </w:tc>
        <w:tc>
          <w:tcPr>
            <w:tcW w:w="5118" w:type="dxa"/>
            <w:vMerge/>
          </w:tcPr>
          <w:p w14:paraId="67878369" w14:textId="77777777" w:rsidR="00E5073F" w:rsidRPr="009E0678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5073F" w14:paraId="6D49EE20" w14:textId="77777777" w:rsidTr="00CC79F0">
        <w:trPr>
          <w:trHeight w:val="210"/>
        </w:trPr>
        <w:tc>
          <w:tcPr>
            <w:tcW w:w="562" w:type="dxa"/>
            <w:vMerge/>
            <w:shd w:val="clear" w:color="auto" w:fill="1F3864" w:themeFill="accent5" w:themeFillShade="80"/>
          </w:tcPr>
          <w:p w14:paraId="00B18EA3" w14:textId="77777777" w:rsidR="00E5073F" w:rsidRDefault="00E5073F" w:rsidP="00726E6F"/>
        </w:tc>
        <w:tc>
          <w:tcPr>
            <w:tcW w:w="4947" w:type="dxa"/>
          </w:tcPr>
          <w:p w14:paraId="10871D7C" w14:textId="77777777" w:rsidR="00E5073F" w:rsidRDefault="00DE7B44" w:rsidP="00726E6F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T</w:t>
            </w:r>
            <w:r w:rsidR="00E45E81" w:rsidRPr="00E45E81">
              <w:rPr>
                <w:rFonts w:ascii="Century Gothic" w:hAnsi="Century Gothic"/>
                <w:sz w:val="24"/>
                <w:szCs w:val="24"/>
              </w:rPr>
              <w:t>he civi</w:t>
            </w:r>
            <w:r w:rsidR="00B8282F">
              <w:rPr>
                <w:rFonts w:ascii="Century Gothic" w:hAnsi="Century Gothic"/>
                <w:sz w:val="24"/>
                <w:szCs w:val="24"/>
              </w:rPr>
              <w:t>lis</w:t>
            </w:r>
            <w:r w:rsidR="00E45E81" w:rsidRPr="00E45E81">
              <w:rPr>
                <w:rFonts w:ascii="Century Gothic" w:hAnsi="Century Gothic"/>
                <w:sz w:val="24"/>
                <w:szCs w:val="24"/>
              </w:rPr>
              <w:t>ations which contributed to the cultural heritage of Spain; Spanish and Latin American artists; Spanish architecture; the diversity of Hispanic music and dance.</w:t>
            </w:r>
          </w:p>
          <w:p w14:paraId="36B9C1C8" w14:textId="4B7A6823" w:rsidR="00AA3974" w:rsidRPr="009E0678" w:rsidRDefault="00AA3974" w:rsidP="00726E6F">
            <w:pPr>
              <w:rPr>
                <w:rFonts w:ascii="Century Gothic" w:hAnsi="Century Gothic"/>
                <w:sz w:val="24"/>
                <w:szCs w:val="24"/>
              </w:rPr>
            </w:pP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KA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:  Mod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6</w:t>
            </w:r>
            <w:r w:rsidRPr="00AA3974"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entury Gothic" w:eastAsiaTheme="majorEastAsia" w:hAnsi="Century Gothic" w:cstheme="majorBidi"/>
                <w:b/>
                <w:iCs/>
                <w:color w:val="000000" w:themeColor="text1"/>
                <w:sz w:val="24"/>
                <w:szCs w:val="24"/>
              </w:rPr>
              <w:t>Spring half term 2 ________</w:t>
            </w:r>
          </w:p>
        </w:tc>
        <w:tc>
          <w:tcPr>
            <w:tcW w:w="5118" w:type="dxa"/>
            <w:vMerge/>
          </w:tcPr>
          <w:p w14:paraId="0F4BE2D6" w14:textId="77777777" w:rsidR="00E5073F" w:rsidRPr="009E0678" w:rsidRDefault="00E5073F" w:rsidP="00726E6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726E6F" w14:paraId="75F7FDD9" w14:textId="77777777" w:rsidTr="00CC79F0">
        <w:tc>
          <w:tcPr>
            <w:tcW w:w="10627" w:type="dxa"/>
            <w:gridSpan w:val="3"/>
            <w:shd w:val="clear" w:color="auto" w:fill="D0CECE" w:themeFill="background2" w:themeFillShade="E6"/>
          </w:tcPr>
          <w:p w14:paraId="281F3EDC" w14:textId="5E8B08CB" w:rsidR="00FB0361" w:rsidRPr="009E0678" w:rsidRDefault="00FB0361" w:rsidP="00FB0361">
            <w:pPr>
              <w:pStyle w:val="Header"/>
              <w:rPr>
                <w:rFonts w:ascii="Century Gothic" w:hAnsi="Century Gothic"/>
                <w:b/>
                <w:sz w:val="24"/>
                <w:szCs w:val="24"/>
              </w:rPr>
            </w:pPr>
            <w:r w:rsidRPr="009E0678">
              <w:rPr>
                <w:rFonts w:ascii="Century Gothic" w:hAnsi="Century Gothic"/>
                <w:b/>
                <w:sz w:val="24"/>
                <w:szCs w:val="24"/>
              </w:rPr>
              <w:t xml:space="preserve">Where Next? </w:t>
            </w:r>
            <w:r w:rsidRPr="009E0678">
              <w:rPr>
                <w:rFonts w:ascii="Century Gothic" w:hAnsi="Century Gothic"/>
                <w:sz w:val="24"/>
                <w:szCs w:val="24"/>
              </w:rPr>
              <w:t xml:space="preserve">In Year 13 you will expand your knowledge by studying themes of global importance. You will study a book or a play and develop your analytical skills. </w:t>
            </w:r>
          </w:p>
          <w:p w14:paraId="28FC6694" w14:textId="77777777" w:rsidR="00726E6F" w:rsidRPr="009E0678" w:rsidRDefault="00726E6F" w:rsidP="00FB0361">
            <w:pPr>
              <w:pStyle w:val="Header"/>
              <w:rPr>
                <w:rFonts w:ascii="Century Gothic" w:hAnsi="Century Gothic"/>
                <w:sz w:val="24"/>
                <w:szCs w:val="24"/>
              </w:rPr>
            </w:pPr>
          </w:p>
        </w:tc>
      </w:tr>
    </w:tbl>
    <w:p w14:paraId="45D275FA" w14:textId="77777777" w:rsidR="00000000" w:rsidRDefault="00000000"/>
    <w:sectPr w:rsidR="005D727E" w:rsidSect="00726E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6F"/>
    <w:rsid w:val="001A6892"/>
    <w:rsid w:val="003E11B0"/>
    <w:rsid w:val="00402F1C"/>
    <w:rsid w:val="004250F3"/>
    <w:rsid w:val="0046399A"/>
    <w:rsid w:val="005F61CB"/>
    <w:rsid w:val="0061429F"/>
    <w:rsid w:val="00666E48"/>
    <w:rsid w:val="006C15FF"/>
    <w:rsid w:val="00726E6F"/>
    <w:rsid w:val="00740ADC"/>
    <w:rsid w:val="008D3D86"/>
    <w:rsid w:val="009123FA"/>
    <w:rsid w:val="00984469"/>
    <w:rsid w:val="009E0678"/>
    <w:rsid w:val="00A35014"/>
    <w:rsid w:val="00A93142"/>
    <w:rsid w:val="00AA3974"/>
    <w:rsid w:val="00B20FAB"/>
    <w:rsid w:val="00B8282F"/>
    <w:rsid w:val="00BA4892"/>
    <w:rsid w:val="00CA4D56"/>
    <w:rsid w:val="00CC79F0"/>
    <w:rsid w:val="00D14945"/>
    <w:rsid w:val="00DE7B44"/>
    <w:rsid w:val="00DF300F"/>
    <w:rsid w:val="00E45E81"/>
    <w:rsid w:val="00E5073F"/>
    <w:rsid w:val="00F837DE"/>
    <w:rsid w:val="00FB0361"/>
    <w:rsid w:val="00FB3E06"/>
    <w:rsid w:val="00FC5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B4F38"/>
  <w15:chartTrackingRefBased/>
  <w15:docId w15:val="{BA353A53-3360-4D1D-9CCD-B0B94258B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6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26E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6E6F"/>
  </w:style>
  <w:style w:type="paragraph" w:styleId="BalloonText">
    <w:name w:val="Balloon Text"/>
    <w:basedOn w:val="Normal"/>
    <w:link w:val="BalloonTextChar"/>
    <w:uiPriority w:val="99"/>
    <w:semiHidden/>
    <w:unhideWhenUsed/>
    <w:rsid w:val="006C15F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5F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BFBB49D7C83A149B77FDBDE68FFD34F" ma:contentTypeVersion="13" ma:contentTypeDescription="Create a new document." ma:contentTypeScope="" ma:versionID="a701436cdaab2294fb8e879edb996ec3">
  <xsd:schema xmlns:xsd="http://www.w3.org/2001/XMLSchema" xmlns:xs="http://www.w3.org/2001/XMLSchema" xmlns:p="http://schemas.microsoft.com/office/2006/metadata/properties" xmlns:ns3="e49af840-2be5-4e0e-91b0-721bde35eb45" xmlns:ns4="289018e5-40ca-49a0-b3c2-3122b95e69aa" targetNamespace="http://schemas.microsoft.com/office/2006/metadata/properties" ma:root="true" ma:fieldsID="a4769214394455137aebb5334cf60ad6" ns3:_="" ns4:_="">
    <xsd:import namespace="e49af840-2be5-4e0e-91b0-721bde35eb45"/>
    <xsd:import namespace="289018e5-40ca-49a0-b3c2-3122b95e69a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9af840-2be5-4e0e-91b0-721bde35eb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018e5-40ca-49a0-b3c2-3122b95e69a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E14060-6F89-4D46-8F6D-00A62276A9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9af840-2be5-4e0e-91b0-721bde35eb45"/>
    <ds:schemaRef ds:uri="289018e5-40ca-49a0-b3c2-3122b95e69a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3C06D09-EF40-4C3C-A465-05B5B5BCCB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9B7054-EF3A-4719-8978-744753DC3F9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DEANS</dc:creator>
  <cp:keywords/>
  <dc:description/>
  <cp:lastModifiedBy>M Ortega</cp:lastModifiedBy>
  <cp:revision>2</cp:revision>
  <cp:lastPrinted>2021-09-01T08:50:00Z</cp:lastPrinted>
  <dcterms:created xsi:type="dcterms:W3CDTF">2025-07-21T13:22:00Z</dcterms:created>
  <dcterms:modified xsi:type="dcterms:W3CDTF">2025-07-21T13:22:00Z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0x0101001BFBB49D7C83A149B77FDBDE68FFD34F</vt:lpwstr>
  </property>
</Properties>
</file>