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226" w:tblpY="126"/>
        <w:tblW w:w="7083" w:type="dxa"/>
        <w:tblLook w:val="04A0" w:firstRow="1" w:lastRow="0" w:firstColumn="1" w:lastColumn="0" w:noHBand="0" w:noVBand="1"/>
      </w:tblPr>
      <w:tblGrid>
        <w:gridCol w:w="575"/>
        <w:gridCol w:w="6508"/>
      </w:tblGrid>
      <w:tr w:rsidR="00F46456" w:rsidRPr="00D43FF5" w14:paraId="6D283344" w14:textId="77777777" w:rsidTr="00B4774A">
        <w:tc>
          <w:tcPr>
            <w:tcW w:w="575" w:type="dxa"/>
            <w:vMerge w:val="restart"/>
            <w:shd w:val="clear" w:color="auto" w:fill="002060"/>
            <w:textDirection w:val="tbRl"/>
          </w:tcPr>
          <w:p w14:paraId="4A2BCA8C" w14:textId="5E738919" w:rsidR="00F46456" w:rsidRPr="00F46456" w:rsidRDefault="00871111" w:rsidP="00F46456">
            <w:pPr>
              <w:ind w:left="113" w:right="113"/>
              <w:jc w:val="center"/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TTP and </w:t>
            </w:r>
            <w:r w:rsidR="00F46456" w:rsidRPr="00F46456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Autumn Term</w:t>
            </w:r>
          </w:p>
        </w:tc>
        <w:tc>
          <w:tcPr>
            <w:tcW w:w="6508" w:type="dxa"/>
            <w:shd w:val="clear" w:color="auto" w:fill="C45911" w:themeFill="accent2" w:themeFillShade="BF"/>
          </w:tcPr>
          <w:p w14:paraId="32D96D1D" w14:textId="77777777" w:rsidR="00F46456" w:rsidRPr="00A549EE" w:rsidRDefault="00F46456" w:rsidP="003E46D7">
            <w:pPr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A549EE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Topic 1 </w:t>
            </w:r>
            <w:r w:rsidR="000B0B4E" w:rsidRPr="00A549EE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– Core Chemistry</w:t>
            </w:r>
          </w:p>
          <w:p w14:paraId="40147DBB" w14:textId="30045FBC" w:rsidR="00B4774A" w:rsidRPr="00B4774A" w:rsidRDefault="00B4774A" w:rsidP="003E46D7">
            <w:pPr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F46456" w:rsidRPr="00D43FF5" w14:paraId="401435DF" w14:textId="77777777" w:rsidTr="00B4774A">
        <w:tc>
          <w:tcPr>
            <w:tcW w:w="575" w:type="dxa"/>
            <w:vMerge/>
            <w:shd w:val="clear" w:color="auto" w:fill="E7E6E6" w:themeFill="background2"/>
          </w:tcPr>
          <w:p w14:paraId="3A43AAB8" w14:textId="45DC186E" w:rsidR="00F46456" w:rsidRPr="00D43FF5" w:rsidRDefault="00F46456" w:rsidP="00E174D7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508" w:type="dxa"/>
            <w:shd w:val="clear" w:color="auto" w:fill="E7E6E6" w:themeFill="background2"/>
          </w:tcPr>
          <w:p w14:paraId="23151DA0" w14:textId="77777777" w:rsidR="001C5720" w:rsidRDefault="000B0B4E" w:rsidP="000B0B4E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 w:rsidRPr="00B4774A">
              <w:rPr>
                <w:rFonts w:ascii="Century Gothic" w:hAnsi="Century Gothic" w:cs="Open Sans"/>
              </w:rPr>
              <w:t>You will learn about the basics of atomic structure, bonding and the periodic table.</w:t>
            </w:r>
            <w:r w:rsidRPr="00B4774A">
              <w:rPr>
                <w:rFonts w:ascii="Century Gothic" w:hAnsi="Century Gothic" w:cs="Calibri"/>
              </w:rPr>
              <w:t xml:space="preserve"> </w:t>
            </w:r>
          </w:p>
          <w:p w14:paraId="68CB38E9" w14:textId="7C1E4FA0" w:rsidR="000B0B4E" w:rsidRPr="000B0B4E" w:rsidRDefault="000B0B4E" w:rsidP="000B0B4E">
            <w:pPr>
              <w:pStyle w:val="NormalWeb"/>
              <w:spacing w:before="0" w:beforeAutospacing="0" w:after="0" w:afterAutospacing="0"/>
              <w:rPr>
                <w:rFonts w:ascii="Open Sans" w:hAnsi="Open Sans" w:cs="Open Sans"/>
                <w:sz w:val="22"/>
                <w:szCs w:val="22"/>
              </w:rPr>
            </w:pPr>
            <w:r w:rsidRPr="00B4774A">
              <w:rPr>
                <w:rFonts w:ascii="Century Gothic" w:hAnsi="Century Gothic" w:cs="Calibri"/>
              </w:rPr>
              <w:t>P 12-15, 20, 22-26, 28, 29, 31, 32 of the Chemistry revision guide</w:t>
            </w:r>
            <w:r>
              <w:rPr>
                <w:rFonts w:ascii="Open Sans" w:hAnsi="Open Sans" w:cs="Open Sans"/>
                <w:sz w:val="22"/>
                <w:szCs w:val="22"/>
              </w:rPr>
              <w:t xml:space="preserve">  </w:t>
            </w:r>
          </w:p>
          <w:p w14:paraId="16F915B0" w14:textId="50A2B538" w:rsidR="00F46456" w:rsidRPr="00D43FF5" w:rsidRDefault="00F46456" w:rsidP="00496B79">
            <w:pPr>
              <w:pStyle w:val="NormalWeb"/>
              <w:spacing w:before="0" w:beforeAutospacing="0" w:after="0" w:afterAutospacing="0"/>
              <w:rPr>
                <w:rFonts w:ascii="Open Sans" w:hAnsi="Open Sans" w:cs="Open Sans"/>
                <w:sz w:val="20"/>
                <w:szCs w:val="20"/>
              </w:rPr>
            </w:pPr>
          </w:p>
          <w:p w14:paraId="415DA1C7" w14:textId="1A944CE5" w:rsidR="00F46456" w:rsidRPr="00D43FF5" w:rsidRDefault="00F46456" w:rsidP="003E46D7">
            <w:pPr>
              <w:rPr>
                <w:rFonts w:ascii="Open Sans" w:eastAsia="Times New Roman" w:hAnsi="Open Sans" w:cs="Open Sans"/>
                <w:color w:val="555555"/>
                <w:sz w:val="20"/>
                <w:szCs w:val="20"/>
                <w:lang w:eastAsia="en-GB"/>
              </w:rPr>
            </w:pPr>
          </w:p>
        </w:tc>
      </w:tr>
      <w:tr w:rsidR="00F46456" w:rsidRPr="00D43FF5" w14:paraId="5965962F" w14:textId="77777777" w:rsidTr="00B4774A">
        <w:trPr>
          <w:trHeight w:val="353"/>
        </w:trPr>
        <w:tc>
          <w:tcPr>
            <w:tcW w:w="575" w:type="dxa"/>
            <w:vMerge/>
            <w:shd w:val="clear" w:color="auto" w:fill="002060"/>
          </w:tcPr>
          <w:p w14:paraId="62637909" w14:textId="31AFFF07" w:rsidR="00F46456" w:rsidRPr="00D43FF5" w:rsidRDefault="00F46456" w:rsidP="00E174D7">
            <w:pPr>
              <w:ind w:left="113" w:right="113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6508" w:type="dxa"/>
            <w:shd w:val="clear" w:color="auto" w:fill="C45911" w:themeFill="accent2" w:themeFillShade="BF"/>
          </w:tcPr>
          <w:p w14:paraId="46546DC8" w14:textId="77777777" w:rsidR="00F46456" w:rsidRPr="00A549EE" w:rsidRDefault="00F46456" w:rsidP="003E46D7">
            <w:pPr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A549EE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Topic 2 </w:t>
            </w:r>
            <w:r w:rsidR="000B0B4E" w:rsidRPr="00A549EE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– Separation</w:t>
            </w:r>
          </w:p>
          <w:p w14:paraId="0667DBBD" w14:textId="482B75D6" w:rsidR="00B4774A" w:rsidRPr="00B4774A" w:rsidRDefault="00B4774A" w:rsidP="003E46D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F46456" w:rsidRPr="00D43FF5" w14:paraId="2086C1A1" w14:textId="77777777" w:rsidTr="00B4774A">
        <w:tc>
          <w:tcPr>
            <w:tcW w:w="575" w:type="dxa"/>
            <w:vMerge/>
            <w:shd w:val="clear" w:color="auto" w:fill="002060"/>
          </w:tcPr>
          <w:p w14:paraId="293F6F94" w14:textId="7333ED3E" w:rsidR="00F46456" w:rsidRPr="00D43FF5" w:rsidRDefault="00F46456" w:rsidP="00E174D7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508" w:type="dxa"/>
            <w:shd w:val="clear" w:color="auto" w:fill="E7E6E6" w:themeFill="background2"/>
          </w:tcPr>
          <w:p w14:paraId="2FE15E3C" w14:textId="3F8B4FCC" w:rsidR="000B0B4E" w:rsidRPr="00B4774A" w:rsidRDefault="000B0B4E" w:rsidP="000B0B4E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 w:rsidRPr="00B4774A">
              <w:rPr>
                <w:rFonts w:ascii="Century Gothic" w:hAnsi="Century Gothic" w:cs="Open Sans"/>
              </w:rPr>
              <w:t xml:space="preserve">You will study </w:t>
            </w:r>
            <w:r w:rsidRPr="00B4774A">
              <w:rPr>
                <w:rFonts w:ascii="Century Gothic" w:hAnsi="Century Gothic" w:cs="Calibri"/>
              </w:rPr>
              <w:t>the states of matter and how to separate mixtures</w:t>
            </w:r>
          </w:p>
          <w:p w14:paraId="55BA46DD" w14:textId="11A8B389" w:rsidR="00F46456" w:rsidRPr="00B4774A" w:rsidRDefault="00B4774A" w:rsidP="00496B79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</w:rPr>
            </w:pPr>
            <w:r>
              <w:rPr>
                <w:rFonts w:ascii="Century Gothic" w:hAnsi="Century Gothic" w:cs="Calibri"/>
              </w:rPr>
              <w:t>P</w:t>
            </w:r>
            <w:r w:rsidR="000B0B4E" w:rsidRPr="00B4774A">
              <w:rPr>
                <w:rFonts w:ascii="Century Gothic" w:hAnsi="Century Gothic" w:cs="Calibri"/>
              </w:rPr>
              <w:t>16-18, 36, 37, 86, 87, 102</w:t>
            </w:r>
            <w:r w:rsidR="000B0B4E" w:rsidRPr="00B4774A">
              <w:rPr>
                <w:rFonts w:ascii="Century Gothic" w:hAnsi="Century Gothic" w:cs="Open Sans"/>
              </w:rPr>
              <w:t xml:space="preserve"> of the Chemistry</w:t>
            </w:r>
            <w:r w:rsidR="00F46456" w:rsidRPr="00B4774A">
              <w:rPr>
                <w:rFonts w:ascii="Century Gothic" w:hAnsi="Century Gothic" w:cs="Open Sans"/>
              </w:rPr>
              <w:t xml:space="preserve"> revision guide.</w:t>
            </w:r>
          </w:p>
          <w:p w14:paraId="5CE8870D" w14:textId="77777777" w:rsidR="00F46456" w:rsidRPr="00D60A64" w:rsidRDefault="00F46456" w:rsidP="00496B79">
            <w:pPr>
              <w:pStyle w:val="NormalWeb"/>
              <w:spacing w:before="0" w:beforeAutospacing="0" w:after="0" w:afterAutospacing="0"/>
              <w:rPr>
                <w:rFonts w:ascii="Open Sans" w:hAnsi="Open Sans" w:cs="Open Sans"/>
                <w:sz w:val="22"/>
                <w:szCs w:val="22"/>
              </w:rPr>
            </w:pPr>
          </w:p>
          <w:p w14:paraId="66E955A0" w14:textId="2473E7AB" w:rsidR="00F46456" w:rsidRPr="00D43FF5" w:rsidRDefault="00F46456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46456" w:rsidRPr="00D43FF5" w14:paraId="03B15A88" w14:textId="77777777" w:rsidTr="00B4774A">
        <w:tc>
          <w:tcPr>
            <w:tcW w:w="575" w:type="dxa"/>
            <w:vMerge/>
            <w:shd w:val="clear" w:color="auto" w:fill="002060"/>
            <w:textDirection w:val="tbRl"/>
          </w:tcPr>
          <w:p w14:paraId="6CBF038B" w14:textId="24D35B3E" w:rsidR="00F46456" w:rsidRPr="00D43FF5" w:rsidRDefault="00F46456" w:rsidP="00D43FF5">
            <w:pPr>
              <w:ind w:left="113" w:right="113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6508" w:type="dxa"/>
            <w:shd w:val="clear" w:color="auto" w:fill="C45911" w:themeFill="accent2" w:themeFillShade="BF"/>
          </w:tcPr>
          <w:p w14:paraId="6B6621CC" w14:textId="2F92177F" w:rsidR="00F46456" w:rsidRPr="00A549EE" w:rsidRDefault="00F46456" w:rsidP="00496B79">
            <w:pPr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A549EE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Topic 3</w:t>
            </w:r>
            <w:r w:rsidR="00654F31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+4</w:t>
            </w:r>
            <w:r w:rsidRPr="00A549EE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 </w:t>
            </w:r>
            <w:r w:rsidR="000B0B4E" w:rsidRPr="00A549EE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– </w:t>
            </w:r>
            <w:r w:rsidR="00654F31" w:rsidRPr="00AA016D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 Hydrocarbons and atmosphere</w:t>
            </w:r>
          </w:p>
          <w:p w14:paraId="1F25AED8" w14:textId="3EEED4CA" w:rsidR="00B4774A" w:rsidRPr="00B4774A" w:rsidRDefault="00B4774A" w:rsidP="00496B79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F46456" w:rsidRPr="00D43FF5" w14:paraId="5A5F0CD2" w14:textId="77777777" w:rsidTr="00B4774A">
        <w:trPr>
          <w:trHeight w:val="58"/>
        </w:trPr>
        <w:tc>
          <w:tcPr>
            <w:tcW w:w="575" w:type="dxa"/>
            <w:vMerge/>
            <w:tcBorders>
              <w:bottom w:val="single" w:sz="4" w:space="0" w:color="auto"/>
            </w:tcBorders>
            <w:shd w:val="clear" w:color="auto" w:fill="002060"/>
          </w:tcPr>
          <w:p w14:paraId="45EAC083" w14:textId="77777777" w:rsidR="00F46456" w:rsidRPr="00D43FF5" w:rsidRDefault="00F46456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508" w:type="dxa"/>
            <w:shd w:val="clear" w:color="auto" w:fill="E7E6E6" w:themeFill="background2"/>
          </w:tcPr>
          <w:p w14:paraId="3228606B" w14:textId="77777777" w:rsidR="00654F31" w:rsidRPr="00AA016D" w:rsidRDefault="00654F31" w:rsidP="00654F31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</w:rPr>
            </w:pPr>
            <w:r w:rsidRPr="00AA016D">
              <w:rPr>
                <w:rFonts w:ascii="Century Gothic" w:hAnsi="Century Gothic" w:cs="Open Sans"/>
              </w:rPr>
              <w:t>This topic covers, how we separate crude oil and use the parts of it to make useful products.</w:t>
            </w:r>
            <w:r>
              <w:rPr>
                <w:rFonts w:ascii="Century Gothic" w:hAnsi="Century Gothic" w:cs="Open Sans"/>
              </w:rPr>
              <w:t xml:space="preserve"> Also, you will cover the composition of </w:t>
            </w:r>
            <w:r w:rsidRPr="00AA016D">
              <w:rPr>
                <w:rFonts w:ascii="Century Gothic" w:hAnsi="Century Gothic" w:cs="Open Sans"/>
              </w:rPr>
              <w:t xml:space="preserve">the atmosphere and how it has changed from </w:t>
            </w:r>
            <w:r>
              <w:rPr>
                <w:rFonts w:ascii="Century Gothic" w:hAnsi="Century Gothic" w:cs="Open Sans"/>
              </w:rPr>
              <w:t xml:space="preserve">the </w:t>
            </w:r>
            <w:r w:rsidRPr="00AA016D">
              <w:rPr>
                <w:rFonts w:ascii="Century Gothic" w:hAnsi="Century Gothic" w:cs="Open Sans"/>
              </w:rPr>
              <w:t>early years of the Earth</w:t>
            </w:r>
            <w:r>
              <w:rPr>
                <w:rFonts w:ascii="Century Gothic" w:hAnsi="Century Gothic" w:cs="Open Sans"/>
              </w:rPr>
              <w:t>s existence</w:t>
            </w:r>
            <w:r w:rsidRPr="00AA016D">
              <w:rPr>
                <w:rFonts w:ascii="Century Gothic" w:hAnsi="Century Gothic" w:cs="Open Sans"/>
              </w:rPr>
              <w:t xml:space="preserve">.   </w:t>
            </w:r>
          </w:p>
          <w:p w14:paraId="5207A8DC" w14:textId="77777777" w:rsidR="00654F31" w:rsidRPr="00AA016D" w:rsidRDefault="00654F31" w:rsidP="00654F31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</w:rPr>
            </w:pPr>
            <w:r w:rsidRPr="00AA016D">
              <w:rPr>
                <w:rFonts w:ascii="Century Gothic" w:hAnsi="Century Gothic" w:cs="Open Sans"/>
              </w:rPr>
              <w:t>P75-78, 80, 91-93 of the Chemistry revision guide.</w:t>
            </w:r>
          </w:p>
          <w:p w14:paraId="5880A5A2" w14:textId="1CB72C14" w:rsidR="00F46456" w:rsidRPr="00D43FF5" w:rsidRDefault="00F46456" w:rsidP="00B1537C">
            <w:pPr>
              <w:pStyle w:val="NormalWeb"/>
              <w:spacing w:before="0" w:beforeAutospacing="0" w:after="0" w:afterAutospacing="0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F46456" w:rsidRPr="00D43FF5" w14:paraId="1FD94838" w14:textId="77777777" w:rsidTr="00B4774A">
        <w:tc>
          <w:tcPr>
            <w:tcW w:w="575" w:type="dxa"/>
            <w:vMerge w:val="restart"/>
            <w:shd w:val="clear" w:color="auto" w:fill="002060"/>
            <w:textDirection w:val="tbRl"/>
          </w:tcPr>
          <w:p w14:paraId="0B7BAD62" w14:textId="00BBFBE3" w:rsidR="00F46456" w:rsidRPr="00F46456" w:rsidRDefault="00F46456" w:rsidP="00F46456">
            <w:pPr>
              <w:ind w:left="113" w:right="113"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F46456">
              <w:rPr>
                <w:rFonts w:ascii="Century Gothic" w:hAnsi="Century Gothic"/>
                <w:b/>
                <w:sz w:val="28"/>
                <w:szCs w:val="28"/>
              </w:rPr>
              <w:t>Spring Term</w:t>
            </w:r>
          </w:p>
        </w:tc>
        <w:tc>
          <w:tcPr>
            <w:tcW w:w="6508" w:type="dxa"/>
            <w:shd w:val="clear" w:color="auto" w:fill="C45911" w:themeFill="accent2" w:themeFillShade="BF"/>
          </w:tcPr>
          <w:p w14:paraId="4B50936F" w14:textId="0AFF40FC" w:rsidR="00B4774A" w:rsidRPr="00A549EE" w:rsidRDefault="00B4774A" w:rsidP="00B4774A">
            <w:pPr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A549EE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Topic </w:t>
            </w:r>
            <w:r w:rsidR="00654F31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5</w:t>
            </w:r>
            <w:r w:rsidRPr="00A549EE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 - Energetics </w:t>
            </w:r>
          </w:p>
          <w:p w14:paraId="6A5D7EE0" w14:textId="46ABE3D7" w:rsidR="00F46456" w:rsidRPr="00B4774A" w:rsidRDefault="00F46456" w:rsidP="00B4774A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B4774A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</w:tc>
      </w:tr>
      <w:tr w:rsidR="00F46456" w:rsidRPr="00D43FF5" w14:paraId="74E120FB" w14:textId="77777777" w:rsidTr="00B4774A">
        <w:trPr>
          <w:trHeight w:val="1671"/>
        </w:trPr>
        <w:tc>
          <w:tcPr>
            <w:tcW w:w="575" w:type="dxa"/>
            <w:vMerge/>
            <w:shd w:val="clear" w:color="auto" w:fill="002060"/>
          </w:tcPr>
          <w:p w14:paraId="3EB77A12" w14:textId="77777777" w:rsidR="00F46456" w:rsidRPr="00D43FF5" w:rsidRDefault="00F46456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508" w:type="dxa"/>
            <w:shd w:val="clear" w:color="auto" w:fill="E7E6E6" w:themeFill="background2"/>
          </w:tcPr>
          <w:p w14:paraId="1FD2CBCC" w14:textId="14AFF1C5" w:rsidR="00F46456" w:rsidRPr="00B4774A" w:rsidRDefault="001C5720" w:rsidP="001C5720">
            <w:pPr>
              <w:rPr>
                <w:rFonts w:ascii="Century Gothic" w:hAnsi="Century Gothic" w:cs="Open Sans"/>
                <w:b/>
                <w:sz w:val="24"/>
                <w:szCs w:val="24"/>
              </w:rPr>
            </w:pPr>
            <w:r>
              <w:rPr>
                <w:rFonts w:ascii="Century Gothic" w:hAnsi="Century Gothic" w:cs="Calibri"/>
                <w:sz w:val="24"/>
                <w:szCs w:val="24"/>
              </w:rPr>
              <w:t xml:space="preserve">You will learn how the </w:t>
            </w:r>
            <w:r w:rsidR="009A6F9C" w:rsidRPr="00B4774A">
              <w:rPr>
                <w:rFonts w:ascii="Century Gothic" w:hAnsi="Century Gothic" w:cs="Calibri"/>
                <w:sz w:val="24"/>
                <w:szCs w:val="24"/>
              </w:rPr>
              <w:t xml:space="preserve">energies </w:t>
            </w:r>
            <w:r>
              <w:rPr>
                <w:rFonts w:ascii="Century Gothic" w:hAnsi="Century Gothic" w:cs="Calibri"/>
                <w:sz w:val="24"/>
                <w:szCs w:val="24"/>
              </w:rPr>
              <w:t>in bonds affect</w:t>
            </w:r>
            <w:r w:rsidR="009A6F9C" w:rsidRPr="00B4774A">
              <w:rPr>
                <w:rFonts w:ascii="Century Gothic" w:hAnsi="Century Gothic" w:cs="Calibri"/>
                <w:sz w:val="24"/>
                <w:szCs w:val="24"/>
              </w:rPr>
              <w:t xml:space="preserve"> reaction</w:t>
            </w:r>
            <w:r>
              <w:rPr>
                <w:rFonts w:ascii="Century Gothic" w:hAnsi="Century Gothic" w:cs="Calibri"/>
                <w:sz w:val="24"/>
                <w:szCs w:val="24"/>
              </w:rPr>
              <w:t>s</w:t>
            </w:r>
            <w:r w:rsidR="009A6F9C" w:rsidRPr="00B4774A">
              <w:rPr>
                <w:rFonts w:ascii="Century Gothic" w:hAnsi="Century Gothic" w:cs="Calibri"/>
                <w:sz w:val="24"/>
                <w:szCs w:val="24"/>
              </w:rPr>
              <w:t xml:space="preserve"> and </w:t>
            </w:r>
            <w:r>
              <w:rPr>
                <w:rFonts w:ascii="Century Gothic" w:hAnsi="Century Gothic" w:cs="Calibri"/>
                <w:sz w:val="24"/>
                <w:szCs w:val="24"/>
              </w:rPr>
              <w:t xml:space="preserve">about </w:t>
            </w:r>
            <w:r w:rsidR="009A6F9C" w:rsidRPr="00B4774A">
              <w:rPr>
                <w:rFonts w:ascii="Century Gothic" w:hAnsi="Century Gothic" w:cs="Calibri"/>
                <w:sz w:val="24"/>
                <w:szCs w:val="24"/>
              </w:rPr>
              <w:t>reversible reactions  P61-63, last part of 72 of the Chemistry revision guide</w:t>
            </w:r>
          </w:p>
        </w:tc>
      </w:tr>
      <w:tr w:rsidR="00654F31" w:rsidRPr="00D43FF5" w14:paraId="2B42DEDC" w14:textId="77777777" w:rsidTr="00B4774A">
        <w:trPr>
          <w:trHeight w:val="492"/>
        </w:trPr>
        <w:tc>
          <w:tcPr>
            <w:tcW w:w="575" w:type="dxa"/>
            <w:vMerge w:val="restart"/>
            <w:shd w:val="clear" w:color="auto" w:fill="002060"/>
            <w:textDirection w:val="tbRl"/>
          </w:tcPr>
          <w:p w14:paraId="3E8A8BBD" w14:textId="7BCB37DF" w:rsidR="00654F31" w:rsidRPr="00F46456" w:rsidRDefault="00654F31" w:rsidP="00F46456">
            <w:pPr>
              <w:ind w:left="113" w:right="113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Summer</w:t>
            </w:r>
            <w:r w:rsidRPr="00F46456">
              <w:rPr>
                <w:rFonts w:ascii="Century Gothic" w:hAnsi="Century Gothic"/>
                <w:b/>
                <w:sz w:val="28"/>
                <w:szCs w:val="28"/>
              </w:rPr>
              <w:t xml:space="preserve"> Term</w:t>
            </w:r>
          </w:p>
        </w:tc>
        <w:tc>
          <w:tcPr>
            <w:tcW w:w="6508" w:type="dxa"/>
            <w:shd w:val="clear" w:color="auto" w:fill="C45911" w:themeFill="accent2" w:themeFillShade="BF"/>
          </w:tcPr>
          <w:p w14:paraId="7B9CBB5A" w14:textId="77777777" w:rsidR="00654F31" w:rsidRPr="00A549EE" w:rsidRDefault="00654F31" w:rsidP="000B0B4E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b/>
                <w:color w:val="FFFFFF" w:themeColor="background1"/>
              </w:rPr>
            </w:pPr>
            <w:r w:rsidRPr="00A549EE">
              <w:rPr>
                <w:rFonts w:ascii="Century Gothic" w:hAnsi="Century Gothic"/>
                <w:b/>
                <w:color w:val="FFFFFF" w:themeColor="background1"/>
              </w:rPr>
              <w:t>Topic 6 – Ideas about atoms</w:t>
            </w:r>
          </w:p>
          <w:p w14:paraId="641F9924" w14:textId="6D34EB7A" w:rsidR="00654F31" w:rsidRPr="00B4774A" w:rsidRDefault="00654F31" w:rsidP="00F46456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654F31" w:rsidRPr="00D43FF5" w14:paraId="5B881D58" w14:textId="77777777" w:rsidTr="00B4774A">
        <w:tc>
          <w:tcPr>
            <w:tcW w:w="575" w:type="dxa"/>
            <w:vMerge/>
            <w:shd w:val="clear" w:color="auto" w:fill="E7E6E6" w:themeFill="background2"/>
          </w:tcPr>
          <w:p w14:paraId="7CE6E1FA" w14:textId="77777777" w:rsidR="00654F31" w:rsidRPr="00D43FF5" w:rsidRDefault="00654F31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508" w:type="dxa"/>
            <w:shd w:val="clear" w:color="auto" w:fill="E7E6E6" w:themeFill="background2"/>
          </w:tcPr>
          <w:p w14:paraId="46CC73EA" w14:textId="77777777" w:rsidR="00654F31" w:rsidRPr="00B4774A" w:rsidRDefault="00654F31" w:rsidP="009A6F9C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You will learn about the h</w:t>
            </w:r>
            <w:r w:rsidRPr="00B4774A">
              <w:rPr>
                <w:rFonts w:ascii="Century Gothic" w:hAnsi="Century Gothic" w:cs="Calibri"/>
              </w:rPr>
              <w:t>istorical development of atomic structure and the periodic table. P 19, 21, 22, of the Chemistry revision guide.</w:t>
            </w:r>
          </w:p>
          <w:p w14:paraId="4078209E" w14:textId="3129BA9F" w:rsidR="00654F31" w:rsidRPr="00D43FF5" w:rsidRDefault="00654F31" w:rsidP="003E46D7">
            <w:pPr>
              <w:rPr>
                <w:rFonts w:ascii="Open Sans" w:eastAsia="Times New Roman" w:hAnsi="Open Sans" w:cs="Open Sans"/>
                <w:color w:val="555555"/>
                <w:sz w:val="20"/>
                <w:szCs w:val="20"/>
                <w:lang w:eastAsia="en-GB"/>
              </w:rPr>
            </w:pPr>
          </w:p>
        </w:tc>
      </w:tr>
      <w:tr w:rsidR="00654F31" w:rsidRPr="00D43FF5" w14:paraId="0CF1C6E9" w14:textId="77777777" w:rsidTr="00B4774A">
        <w:tc>
          <w:tcPr>
            <w:tcW w:w="575" w:type="dxa"/>
            <w:vMerge/>
            <w:shd w:val="clear" w:color="auto" w:fill="E7E6E6" w:themeFill="background2"/>
          </w:tcPr>
          <w:p w14:paraId="41747A50" w14:textId="77777777" w:rsidR="00654F31" w:rsidRPr="00D43FF5" w:rsidRDefault="00654F31" w:rsidP="00F4645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508" w:type="dxa"/>
            <w:shd w:val="clear" w:color="auto" w:fill="C45911" w:themeFill="accent2" w:themeFillShade="BF"/>
          </w:tcPr>
          <w:p w14:paraId="2C853292" w14:textId="61DBDA79" w:rsidR="00654F31" w:rsidRPr="00B4774A" w:rsidRDefault="00654F31" w:rsidP="000B0B4E">
            <w:pPr>
              <w:pStyle w:val="NormalWeb"/>
              <w:spacing w:before="0" w:beforeAutospacing="0" w:after="0" w:afterAutospacing="0"/>
              <w:rPr>
                <w:rFonts w:ascii="Open Sans" w:hAnsi="Open Sans" w:cs="Open Sans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7507" w:tblpY="2506"/>
        <w:tblW w:w="4135" w:type="dxa"/>
        <w:tblLook w:val="04A0" w:firstRow="1" w:lastRow="0" w:firstColumn="1" w:lastColumn="0" w:noHBand="0" w:noVBand="1"/>
      </w:tblPr>
      <w:tblGrid>
        <w:gridCol w:w="4135"/>
      </w:tblGrid>
      <w:tr w:rsidR="00C45423" w:rsidRPr="00CF36CC" w14:paraId="01F2ADA3" w14:textId="77777777" w:rsidTr="00B4774A">
        <w:trPr>
          <w:trHeight w:val="570"/>
        </w:trPr>
        <w:tc>
          <w:tcPr>
            <w:tcW w:w="4135" w:type="dxa"/>
            <w:shd w:val="clear" w:color="auto" w:fill="002060"/>
          </w:tcPr>
          <w:p w14:paraId="76973AA1" w14:textId="77777777" w:rsidR="00C45423" w:rsidRDefault="00C45423" w:rsidP="00B4774A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Assessment</w:t>
            </w:r>
          </w:p>
          <w:p w14:paraId="22B12C06" w14:textId="77777777" w:rsidR="00CF36CC" w:rsidRPr="00CF36CC" w:rsidRDefault="00CF36CC" w:rsidP="00B4774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F36CC" w:rsidRPr="00CF36CC" w14:paraId="65DF1AE3" w14:textId="77777777" w:rsidTr="00B4774A">
        <w:trPr>
          <w:trHeight w:val="2690"/>
        </w:trPr>
        <w:tc>
          <w:tcPr>
            <w:tcW w:w="4135" w:type="dxa"/>
            <w:shd w:val="clear" w:color="auto" w:fill="E7E6E6" w:themeFill="background2"/>
          </w:tcPr>
          <w:p w14:paraId="4F0C4407" w14:textId="77777777" w:rsidR="00B4774A" w:rsidRPr="00AC6CBA" w:rsidRDefault="008F3DD3" w:rsidP="00B4774A">
            <w:pPr>
              <w:rPr>
                <w:rFonts w:ascii="Century Gothic" w:hAnsi="Century Gothic" w:cstheme="minorHAnsi"/>
                <w:bCs/>
              </w:rPr>
            </w:pPr>
            <w:r w:rsidRPr="00AC6CBA">
              <w:rPr>
                <w:rFonts w:ascii="Century Gothic" w:hAnsi="Century Gothic" w:cstheme="minorHAnsi"/>
                <w:bCs/>
              </w:rPr>
              <w:t xml:space="preserve">There will be 3 formal Key assessments in Y9.  Each will be a test of all of the content you have covered up to that point in time.  </w:t>
            </w:r>
          </w:p>
          <w:p w14:paraId="3FF4A456" w14:textId="77777777" w:rsidR="00AC6CBA" w:rsidRPr="00AC6CBA" w:rsidRDefault="008F3DD3" w:rsidP="00B4774A">
            <w:pPr>
              <w:rPr>
                <w:rFonts w:ascii="Century Gothic" w:hAnsi="Century Gothic" w:cstheme="minorHAnsi"/>
                <w:bCs/>
              </w:rPr>
            </w:pPr>
            <w:r w:rsidRPr="00AC6CBA">
              <w:rPr>
                <w:rFonts w:ascii="Century Gothic" w:hAnsi="Century Gothic" w:cstheme="minorHAnsi"/>
                <w:bCs/>
              </w:rPr>
              <w:t>You will be given the page references of the revision guides that you need to use 2-3 weeks prior to the assessment</w:t>
            </w:r>
            <w:r w:rsidR="00497062" w:rsidRPr="00AC6CBA">
              <w:rPr>
                <w:rFonts w:ascii="Century Gothic" w:hAnsi="Century Gothic" w:cstheme="minorHAnsi"/>
                <w:bCs/>
              </w:rPr>
              <w:t xml:space="preserve">.  The revision forms a key part of your homework.  Your setting in Science will be reviewed following each assessment. 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005"/>
              <w:gridCol w:w="1881"/>
            </w:tblGrid>
            <w:tr w:rsidR="00E813F3" w14:paraId="23AB2A9F" w14:textId="77777777" w:rsidTr="0097308E">
              <w:tc>
                <w:tcPr>
                  <w:tcW w:w="2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AD4A39" w14:textId="77777777" w:rsidR="00E813F3" w:rsidRDefault="00E813F3" w:rsidP="00564797">
                  <w:pPr>
                    <w:framePr w:hSpace="180" w:wrap="around" w:vAnchor="page" w:hAnchor="page" w:x="7507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 w:rsidRPr="00CC65A6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Key Assessment 1</w:t>
                  </w:r>
                </w:p>
                <w:p w14:paraId="27513FC6" w14:textId="017C363F" w:rsidR="00E813F3" w:rsidRDefault="00E813F3" w:rsidP="00564797">
                  <w:pPr>
                    <w:framePr w:hSpace="180" w:wrap="around" w:vAnchor="page" w:hAnchor="page" w:x="7507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08622C" w14:textId="5B8B69AD" w:rsidR="00E813F3" w:rsidRDefault="00E813F3" w:rsidP="00564797">
                  <w:pPr>
                    <w:framePr w:hSpace="180" w:wrap="around" w:vAnchor="page" w:hAnchor="page" w:x="7507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w/c 15</w:t>
                  </w:r>
                  <w:r w:rsidRPr="0074006B">
                    <w:rPr>
                      <w:rFonts w:ascii="Century Gothic" w:hAnsi="Century Gothic" w:cstheme="minorHAnsi"/>
                      <w:bCs/>
                      <w:sz w:val="20"/>
                      <w:szCs w:val="20"/>
                      <w:vertAlign w:val="superscript"/>
                    </w:rPr>
                    <w:t>th</w:t>
                  </w: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September</w:t>
                  </w:r>
                  <w:r w:rsidR="00564797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2025</w:t>
                  </w:r>
                </w:p>
              </w:tc>
            </w:tr>
            <w:tr w:rsidR="00E813F3" w14:paraId="74BBE5FD" w14:textId="77777777" w:rsidTr="0097308E">
              <w:tc>
                <w:tcPr>
                  <w:tcW w:w="2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8EDA51" w14:textId="39B607E6" w:rsidR="00E813F3" w:rsidRDefault="00E813F3" w:rsidP="00564797">
                  <w:pPr>
                    <w:framePr w:hSpace="180" w:wrap="around" w:vAnchor="page" w:hAnchor="page" w:x="7507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 w:rsidRPr="00CC65A6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Key Assessment 2 </w:t>
                  </w:r>
                </w:p>
              </w:tc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5A5D59" w14:textId="3F50FFC8" w:rsidR="00E813F3" w:rsidRDefault="00E813F3" w:rsidP="00564797">
                  <w:pPr>
                    <w:framePr w:hSpace="180" w:wrap="around" w:vAnchor="page" w:hAnchor="page" w:x="7507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w/c 8</w:t>
                  </w:r>
                  <w:r w:rsidRPr="0074006B">
                    <w:rPr>
                      <w:rFonts w:ascii="Century Gothic" w:hAnsi="Century Gothic" w:cstheme="minorHAnsi"/>
                      <w:bCs/>
                      <w:sz w:val="20"/>
                      <w:szCs w:val="20"/>
                      <w:vertAlign w:val="superscript"/>
                    </w:rPr>
                    <w:t>th</w:t>
                  </w: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December</w:t>
                  </w:r>
                  <w:r w:rsidR="00564797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2025</w:t>
                  </w:r>
                </w:p>
              </w:tc>
            </w:tr>
            <w:tr w:rsidR="00E813F3" w14:paraId="48FFA4BD" w14:textId="77777777" w:rsidTr="0097308E">
              <w:tc>
                <w:tcPr>
                  <w:tcW w:w="2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640E4F1" w14:textId="46E4B8CC" w:rsidR="00E813F3" w:rsidRDefault="00E813F3" w:rsidP="00564797">
                  <w:pPr>
                    <w:framePr w:hSpace="180" w:wrap="around" w:vAnchor="page" w:hAnchor="page" w:x="7507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 w:rsidRPr="00CC65A6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Key Assessment 3</w:t>
                  </w:r>
                </w:p>
              </w:tc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9BAB19" w14:textId="56FB2C7D" w:rsidR="00E813F3" w:rsidRDefault="00E813F3" w:rsidP="00564797">
                  <w:pPr>
                    <w:framePr w:hSpace="180" w:wrap="around" w:vAnchor="page" w:hAnchor="page" w:x="7507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w/c 13</w:t>
                  </w:r>
                  <w:r w:rsidRPr="0074006B">
                    <w:rPr>
                      <w:rFonts w:ascii="Century Gothic" w:hAnsi="Century Gothic" w:cstheme="minorHAnsi"/>
                      <w:bCs/>
                      <w:sz w:val="20"/>
                      <w:szCs w:val="20"/>
                      <w:vertAlign w:val="superscript"/>
                    </w:rPr>
                    <w:t>th</w:t>
                  </w: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April </w:t>
                  </w:r>
                  <w:r w:rsidR="00564797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2026</w:t>
                  </w:r>
                </w:p>
              </w:tc>
            </w:tr>
          </w:tbl>
          <w:p w14:paraId="1FCF1180" w14:textId="50469CA7" w:rsidR="00777CD9" w:rsidRPr="00B4774A" w:rsidRDefault="00777CD9" w:rsidP="00B4774A">
            <w:pPr>
              <w:rPr>
                <w:rFonts w:ascii="Century Gothic" w:hAnsi="Century Gothic" w:cstheme="minorHAnsi"/>
                <w:bCs/>
                <w:sz w:val="24"/>
                <w:szCs w:val="24"/>
              </w:rPr>
            </w:pPr>
          </w:p>
        </w:tc>
      </w:tr>
      <w:tr w:rsidR="00C45423" w:rsidRPr="00CF36CC" w14:paraId="33AFA6B9" w14:textId="77777777" w:rsidTr="00B4774A">
        <w:trPr>
          <w:trHeight w:val="570"/>
        </w:trPr>
        <w:tc>
          <w:tcPr>
            <w:tcW w:w="4135" w:type="dxa"/>
            <w:shd w:val="clear" w:color="auto" w:fill="002060"/>
          </w:tcPr>
          <w:p w14:paraId="3B1769EE" w14:textId="77777777" w:rsidR="00C45423" w:rsidRPr="00CF36CC" w:rsidRDefault="00C45423" w:rsidP="00B4774A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Homework and Revision</w:t>
            </w:r>
          </w:p>
          <w:p w14:paraId="0C47A5C8" w14:textId="77777777" w:rsidR="00C45423" w:rsidRPr="00CF36CC" w:rsidRDefault="00C45423" w:rsidP="00B4774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45423" w:rsidRPr="00CF36CC" w14:paraId="784B1396" w14:textId="77777777" w:rsidTr="00B4774A">
        <w:trPr>
          <w:trHeight w:val="3227"/>
        </w:trPr>
        <w:tc>
          <w:tcPr>
            <w:tcW w:w="4135" w:type="dxa"/>
            <w:shd w:val="clear" w:color="auto" w:fill="E7E6E6" w:themeFill="background2"/>
          </w:tcPr>
          <w:p w14:paraId="0749913D" w14:textId="4D9456D5" w:rsidR="00C653A7" w:rsidRPr="00AC6CBA" w:rsidRDefault="00C653A7" w:rsidP="00B4774A">
            <w:pPr>
              <w:rPr>
                <w:rFonts w:ascii="Century Gothic" w:hAnsi="Century Gothic"/>
                <w:bCs/>
              </w:rPr>
            </w:pPr>
            <w:r w:rsidRPr="00AC6CBA">
              <w:rPr>
                <w:rFonts w:ascii="Century Gothic" w:hAnsi="Century Gothic"/>
                <w:bCs/>
              </w:rPr>
              <w:t xml:space="preserve">Homework is set by your class teacher </w:t>
            </w:r>
            <w:r w:rsidR="00564797">
              <w:rPr>
                <w:rFonts w:ascii="Century Gothic" w:hAnsi="Century Gothic"/>
                <w:bCs/>
              </w:rPr>
              <w:t>through Classcharts</w:t>
            </w:r>
            <w:r w:rsidRPr="00AC6CBA">
              <w:rPr>
                <w:rFonts w:ascii="Century Gothic" w:hAnsi="Century Gothic"/>
                <w:bCs/>
              </w:rPr>
              <w:t xml:space="preserve">. You can expect to get </w:t>
            </w:r>
            <w:r w:rsidR="00564797">
              <w:rPr>
                <w:rFonts w:ascii="Century Gothic" w:hAnsi="Century Gothic"/>
                <w:bCs/>
              </w:rPr>
              <w:t>3</w:t>
            </w:r>
            <w:r w:rsidRPr="00AC6CBA">
              <w:rPr>
                <w:rFonts w:ascii="Century Gothic" w:hAnsi="Century Gothic"/>
                <w:bCs/>
              </w:rPr>
              <w:t xml:space="preserve"> homework tasks</w:t>
            </w:r>
            <w:r w:rsidR="00564797">
              <w:rPr>
                <w:rFonts w:ascii="Century Gothic" w:hAnsi="Century Gothic"/>
                <w:bCs/>
              </w:rPr>
              <w:t xml:space="preserve"> for Science</w:t>
            </w:r>
            <w:r w:rsidRPr="00AC6CBA">
              <w:rPr>
                <w:rFonts w:ascii="Century Gothic" w:hAnsi="Century Gothic"/>
                <w:bCs/>
              </w:rPr>
              <w:t xml:space="preserve"> per </w:t>
            </w:r>
            <w:r w:rsidR="00564797">
              <w:rPr>
                <w:rFonts w:ascii="Century Gothic" w:hAnsi="Century Gothic"/>
                <w:bCs/>
              </w:rPr>
              <w:t>half term</w:t>
            </w:r>
            <w:r w:rsidRPr="00AC6CBA">
              <w:rPr>
                <w:rFonts w:ascii="Century Gothic" w:hAnsi="Century Gothic"/>
                <w:bCs/>
              </w:rPr>
              <w:t xml:space="preserve">. </w:t>
            </w:r>
          </w:p>
          <w:p w14:paraId="692CE31B" w14:textId="77777777" w:rsidR="00C653A7" w:rsidRPr="00AC6CBA" w:rsidRDefault="00C653A7" w:rsidP="00B4774A">
            <w:pPr>
              <w:rPr>
                <w:rFonts w:ascii="Century Gothic" w:hAnsi="Century Gothic"/>
                <w:bCs/>
              </w:rPr>
            </w:pPr>
          </w:p>
          <w:p w14:paraId="5B7D7DAC" w14:textId="5E24C0AA" w:rsidR="00EF1396" w:rsidRPr="00B16022" w:rsidRDefault="00C653A7" w:rsidP="00B4774A">
            <w:pPr>
              <w:rPr>
                <w:rFonts w:ascii="Century Gothic" w:hAnsi="Century Gothic"/>
                <w:sz w:val="20"/>
                <w:szCs w:val="20"/>
              </w:rPr>
            </w:pPr>
            <w:r w:rsidRPr="00AC6CBA">
              <w:rPr>
                <w:rFonts w:ascii="Century Gothic" w:hAnsi="Century Gothic"/>
                <w:bCs/>
              </w:rPr>
              <w:t xml:space="preserve">Revision for the assessments is set by the Head of Department several </w:t>
            </w:r>
            <w:r w:rsidR="00497062" w:rsidRPr="00AC6CBA">
              <w:rPr>
                <w:rFonts w:ascii="Century Gothic" w:hAnsi="Century Gothic"/>
                <w:bCs/>
              </w:rPr>
              <w:t>weeks before each assessment. You will have some revision time in class with your core teacher, but revision is a key component of your Homework</w:t>
            </w:r>
            <w:r w:rsidR="00497062" w:rsidRPr="00B4774A">
              <w:rPr>
                <w:rFonts w:ascii="Century Gothic" w:hAnsi="Century Gothic"/>
                <w:bCs/>
                <w:sz w:val="24"/>
                <w:szCs w:val="24"/>
              </w:rPr>
              <w:t>.</w:t>
            </w:r>
          </w:p>
        </w:tc>
      </w:tr>
      <w:tr w:rsidR="00C45423" w:rsidRPr="00CF36CC" w14:paraId="26300DF3" w14:textId="77777777" w:rsidTr="00B4774A">
        <w:trPr>
          <w:trHeight w:val="570"/>
        </w:trPr>
        <w:tc>
          <w:tcPr>
            <w:tcW w:w="4135" w:type="dxa"/>
            <w:shd w:val="clear" w:color="auto" w:fill="002060"/>
          </w:tcPr>
          <w:p w14:paraId="733B551B" w14:textId="77777777" w:rsidR="00C45423" w:rsidRPr="00CF36CC" w:rsidRDefault="00C45423" w:rsidP="00B4774A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 xml:space="preserve">Enrichment themes </w:t>
            </w:r>
          </w:p>
          <w:p w14:paraId="463CD123" w14:textId="77777777" w:rsidR="00C45423" w:rsidRPr="00CF36CC" w:rsidRDefault="00C45423" w:rsidP="00B4774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45423" w:rsidRPr="00CF36CC" w14:paraId="7AE73A25" w14:textId="77777777" w:rsidTr="00B4774A">
        <w:trPr>
          <w:trHeight w:val="1753"/>
        </w:trPr>
        <w:tc>
          <w:tcPr>
            <w:tcW w:w="4135" w:type="dxa"/>
            <w:shd w:val="clear" w:color="auto" w:fill="E7E6E6" w:themeFill="background2"/>
          </w:tcPr>
          <w:p w14:paraId="4F649AD3" w14:textId="77777777" w:rsidR="00A25839" w:rsidRDefault="00EF107D" w:rsidP="00B4774A">
            <w:pPr>
              <w:rPr>
                <w:rFonts w:ascii="Century Gothic" w:hAnsi="Century Gothic"/>
              </w:rPr>
            </w:pPr>
            <w:r w:rsidRPr="00AC6CBA">
              <w:rPr>
                <w:rFonts w:ascii="Century Gothic" w:hAnsi="Century Gothic"/>
              </w:rPr>
              <w:t xml:space="preserve">You will look at careers in science throughout the year. You will have the opportunity to engage with Science outside the classroom through STEM </w:t>
            </w:r>
            <w:r w:rsidR="00777CD9" w:rsidRPr="00AC6CBA">
              <w:rPr>
                <w:rFonts w:ascii="Century Gothic" w:hAnsi="Century Gothic"/>
              </w:rPr>
              <w:t xml:space="preserve">club </w:t>
            </w:r>
            <w:r w:rsidRPr="00AC6CBA">
              <w:rPr>
                <w:rFonts w:ascii="Century Gothic" w:hAnsi="Century Gothic"/>
              </w:rPr>
              <w:t>(Science, Technology, Engineering, Maths</w:t>
            </w:r>
            <w:r w:rsidR="00497062" w:rsidRPr="00AC6CBA">
              <w:rPr>
                <w:rFonts w:ascii="Century Gothic" w:hAnsi="Century Gothic"/>
              </w:rPr>
              <w:t>)</w:t>
            </w:r>
          </w:p>
          <w:p w14:paraId="3FF37BF5" w14:textId="171F070C" w:rsidR="00AC6CBA" w:rsidRPr="00AC6CBA" w:rsidRDefault="00AC6CBA" w:rsidP="00B4774A">
            <w:pPr>
              <w:rPr>
                <w:rFonts w:ascii="Century Gothic" w:hAnsi="Century Gothic"/>
              </w:rPr>
            </w:pPr>
          </w:p>
        </w:tc>
      </w:tr>
    </w:tbl>
    <w:p w14:paraId="13AE9CF9" w14:textId="77777777" w:rsidR="00712AB6" w:rsidRDefault="00712AB6" w:rsidP="00A25839"/>
    <w:sectPr w:rsidR="00712AB6" w:rsidSect="00AA554F">
      <w:headerReference w:type="default" r:id="rId9"/>
      <w:footerReference w:type="default" r:id="rId10"/>
      <w:pgSz w:w="11906" w:h="16838"/>
      <w:pgMar w:top="-2362" w:right="1440" w:bottom="249" w:left="1440" w:header="142" w:footer="0" w:gutter="0"/>
      <w:cols w:num="2" w:space="113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8579C5" w14:textId="77777777" w:rsidR="001F67F0" w:rsidRDefault="001F67F0" w:rsidP="001C1D07">
      <w:pPr>
        <w:spacing w:after="0" w:line="240" w:lineRule="auto"/>
      </w:pPr>
      <w:r>
        <w:separator/>
      </w:r>
    </w:p>
  </w:endnote>
  <w:endnote w:type="continuationSeparator" w:id="0">
    <w:p w14:paraId="6187543B" w14:textId="77777777" w:rsidR="001F67F0" w:rsidRDefault="001F67F0" w:rsidP="001C1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Open Sans">
    <w:altName w:val="Tahoma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94" w:type="dxa"/>
      <w:tblInd w:w="-1305" w:type="dxa"/>
      <w:tblLook w:val="04A0" w:firstRow="1" w:lastRow="0" w:firstColumn="1" w:lastColumn="0" w:noHBand="0" w:noVBand="1"/>
    </w:tblPr>
    <w:tblGrid>
      <w:gridCol w:w="11594"/>
    </w:tblGrid>
    <w:tr w:rsidR="00A622F8" w:rsidRPr="001C1D07" w14:paraId="2804FDA1" w14:textId="77777777" w:rsidTr="00EF1396">
      <w:trPr>
        <w:trHeight w:val="1268"/>
      </w:trPr>
      <w:tc>
        <w:tcPr>
          <w:tcW w:w="11594" w:type="dxa"/>
          <w:shd w:val="clear" w:color="auto" w:fill="E7E6E6" w:themeFill="background2"/>
        </w:tcPr>
        <w:p w14:paraId="4976790B" w14:textId="397E96AD" w:rsidR="00482D15" w:rsidRPr="00A25839" w:rsidRDefault="00A622F8" w:rsidP="001C1D07">
          <w:pPr>
            <w:pStyle w:val="Header"/>
            <w:rPr>
              <w:rFonts w:ascii="Century Gothic" w:hAnsi="Century Gothic"/>
              <w:b/>
              <w:sz w:val="36"/>
            </w:rPr>
          </w:pPr>
          <w:r w:rsidRPr="00A25839">
            <w:rPr>
              <w:rFonts w:ascii="Century Gothic" w:hAnsi="Century Gothic"/>
              <w:b/>
              <w:sz w:val="36"/>
            </w:rPr>
            <w:t>Where Next?</w:t>
          </w:r>
        </w:p>
        <w:p w14:paraId="00ED3B34" w14:textId="5200ED67" w:rsidR="00482D15" w:rsidRPr="00EF107D" w:rsidRDefault="00E47F1E" w:rsidP="009A6F9C">
          <w:pPr>
            <w:pStyle w:val="Header"/>
            <w:rPr>
              <w:rFonts w:ascii="Century Gothic" w:hAnsi="Century Gothic"/>
              <w:b/>
            </w:rPr>
          </w:pPr>
          <w:r>
            <w:rPr>
              <w:rFonts w:ascii="Century Gothic" w:hAnsi="Century Gothic"/>
            </w:rPr>
            <w:t>In year 10</w:t>
          </w:r>
          <w:r w:rsidR="00EF107D" w:rsidRPr="00EF107D">
            <w:rPr>
              <w:rFonts w:ascii="Century Gothic" w:hAnsi="Century Gothic"/>
            </w:rPr>
            <w:t xml:space="preserve"> you will continue to develop your knowledge and practi</w:t>
          </w:r>
          <w:r w:rsidR="009A6F9C">
            <w:rPr>
              <w:rFonts w:ascii="Century Gothic" w:hAnsi="Century Gothic"/>
            </w:rPr>
            <w:t>cal skills in Chemistry</w:t>
          </w:r>
          <w:r w:rsidR="00EF107D" w:rsidRPr="00EF107D">
            <w:rPr>
              <w:rFonts w:ascii="Century Gothic" w:hAnsi="Century Gothic"/>
            </w:rPr>
            <w:t xml:space="preserve">. </w:t>
          </w:r>
          <w:r>
            <w:rPr>
              <w:rFonts w:ascii="Century Gothic" w:hAnsi="Century Gothic"/>
            </w:rPr>
            <w:t xml:space="preserve">You will study; </w:t>
          </w:r>
          <w:r w:rsidR="00654F31">
            <w:rPr>
              <w:rFonts w:ascii="Century Gothic" w:hAnsi="Century Gothic"/>
            </w:rPr>
            <w:t>Acids</w:t>
          </w:r>
          <w:r w:rsidR="009A6F9C">
            <w:rPr>
              <w:rFonts w:ascii="Century Gothic" w:hAnsi="Century Gothic"/>
            </w:rPr>
            <w:t>, Ions, Metals, Electrolysis, Covalent bonding, Nano particles</w:t>
          </w:r>
          <w:r w:rsidR="00654F31">
            <w:rPr>
              <w:rFonts w:ascii="Century Gothic" w:hAnsi="Century Gothic"/>
            </w:rPr>
            <w:t xml:space="preserve">, Rates </w:t>
          </w:r>
          <w:r w:rsidR="009A6F9C">
            <w:rPr>
              <w:rFonts w:ascii="Century Gothic" w:hAnsi="Century Gothic"/>
            </w:rPr>
            <w:t>and Quantitative Chemistry.</w:t>
          </w:r>
        </w:p>
      </w:tc>
    </w:tr>
    <w:tr w:rsidR="00A622F8" w14:paraId="4DC31F74" w14:textId="77777777" w:rsidTr="00EF1396">
      <w:trPr>
        <w:trHeight w:val="452"/>
      </w:trPr>
      <w:tc>
        <w:tcPr>
          <w:tcW w:w="11594" w:type="dxa"/>
          <w:shd w:val="clear" w:color="auto" w:fill="002060"/>
        </w:tcPr>
        <w:p w14:paraId="6282C4C2" w14:textId="77777777" w:rsidR="00A622F8" w:rsidRDefault="00482D15" w:rsidP="00482D15">
          <w:pPr>
            <w:pStyle w:val="Header"/>
            <w:ind w:left="-1396"/>
          </w:pPr>
          <w:r>
            <w:t>Su</w:t>
          </w:r>
        </w:p>
      </w:tc>
    </w:tr>
  </w:tbl>
  <w:p w14:paraId="519A868C" w14:textId="77777777" w:rsidR="00A622F8" w:rsidRPr="001C1D07" w:rsidRDefault="00A622F8" w:rsidP="001C1D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5E77F" w14:textId="77777777" w:rsidR="001F67F0" w:rsidRDefault="001F67F0" w:rsidP="001C1D07">
      <w:pPr>
        <w:spacing w:after="0" w:line="240" w:lineRule="auto"/>
      </w:pPr>
      <w:r>
        <w:separator/>
      </w:r>
    </w:p>
  </w:footnote>
  <w:footnote w:type="continuationSeparator" w:id="0">
    <w:p w14:paraId="7B98AF09" w14:textId="77777777" w:rsidR="001F67F0" w:rsidRDefault="001F67F0" w:rsidP="001C1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624" w:type="dxa"/>
      <w:tblInd w:w="-1305" w:type="dxa"/>
      <w:tblLook w:val="04A0" w:firstRow="1" w:lastRow="0" w:firstColumn="1" w:lastColumn="0" w:noHBand="0" w:noVBand="1"/>
    </w:tblPr>
    <w:tblGrid>
      <w:gridCol w:w="11624"/>
    </w:tblGrid>
    <w:tr w:rsidR="00A622F8" w14:paraId="000D3A52" w14:textId="77777777" w:rsidTr="00482D15">
      <w:tc>
        <w:tcPr>
          <w:tcW w:w="11624" w:type="dxa"/>
          <w:shd w:val="clear" w:color="auto" w:fill="002060"/>
        </w:tcPr>
        <w:p w14:paraId="4BBF2C24" w14:textId="5A84A4E9" w:rsidR="00A622F8" w:rsidRPr="001C1D07" w:rsidRDefault="009E7CA9" w:rsidP="001C1D07">
          <w:pPr>
            <w:pStyle w:val="Header"/>
            <w:rPr>
              <w:rFonts w:ascii="Century Gothic" w:hAnsi="Century Gothic"/>
              <w:b/>
              <w:sz w:val="44"/>
            </w:rPr>
          </w:pPr>
          <w:r>
            <w:rPr>
              <w:rFonts w:ascii="Century Gothic" w:hAnsi="Century Gothic"/>
              <w:b/>
              <w:sz w:val="44"/>
            </w:rPr>
            <w:t>Science</w:t>
          </w:r>
          <w:r w:rsidR="000B0B4E">
            <w:rPr>
              <w:rFonts w:ascii="Century Gothic" w:hAnsi="Century Gothic"/>
              <w:b/>
              <w:sz w:val="44"/>
            </w:rPr>
            <w:t>: Chemistry</w:t>
          </w:r>
          <w:r w:rsidR="00496B79">
            <w:rPr>
              <w:rFonts w:ascii="Century Gothic" w:hAnsi="Century Gothic"/>
              <w:b/>
              <w:sz w:val="44"/>
            </w:rPr>
            <w:t xml:space="preserve"> @ WBS Year 9</w:t>
          </w:r>
          <w:r w:rsidR="00A622F8" w:rsidRPr="001C1D07">
            <w:rPr>
              <w:rFonts w:ascii="Century Gothic" w:hAnsi="Century Gothic"/>
              <w:b/>
              <w:sz w:val="44"/>
            </w:rPr>
            <w:t xml:space="preserve"> Roadmap</w:t>
          </w:r>
        </w:p>
      </w:tc>
    </w:tr>
    <w:tr w:rsidR="00A622F8" w14:paraId="51F03671" w14:textId="77777777" w:rsidTr="00EF1396">
      <w:trPr>
        <w:trHeight w:val="1134"/>
      </w:trPr>
      <w:tc>
        <w:tcPr>
          <w:tcW w:w="11624" w:type="dxa"/>
          <w:shd w:val="clear" w:color="auto" w:fill="E7E6E6" w:themeFill="background2"/>
        </w:tcPr>
        <w:p w14:paraId="16831C15" w14:textId="77777777" w:rsidR="00A622F8" w:rsidRPr="00C45423" w:rsidRDefault="00A622F8" w:rsidP="001C1D07">
          <w:pPr>
            <w:pStyle w:val="Header"/>
            <w:ind w:left="-1396"/>
            <w:rPr>
              <w:rFonts w:ascii="Century Gothic" w:hAnsi="Century Gothic"/>
              <w:b/>
              <w:sz w:val="24"/>
            </w:rPr>
          </w:pPr>
          <w:r>
            <w:t xml:space="preserve">Subject </w:t>
          </w:r>
          <w:r w:rsidRPr="00C45423">
            <w:rPr>
              <w:rFonts w:ascii="Century Gothic" w:hAnsi="Century Gothic"/>
              <w:b/>
              <w:sz w:val="24"/>
            </w:rPr>
            <w:t>Aim:</w:t>
          </w:r>
        </w:p>
        <w:p w14:paraId="7F1029EE" w14:textId="2CE531E8" w:rsidR="00496B79" w:rsidRPr="00621E7E" w:rsidRDefault="00A622F8" w:rsidP="00496B79">
          <w:pPr>
            <w:pStyle w:val="Header"/>
            <w:rPr>
              <w:rFonts w:ascii="Century Gothic" w:hAnsi="Century Gothic"/>
              <w:sz w:val="28"/>
              <w:szCs w:val="28"/>
            </w:rPr>
          </w:pPr>
          <w:r w:rsidRPr="00C45423">
            <w:rPr>
              <w:rFonts w:ascii="Century Gothic" w:hAnsi="Century Gothic"/>
              <w:b/>
              <w:sz w:val="24"/>
            </w:rPr>
            <w:t>Subject Aim</w:t>
          </w:r>
          <w:r w:rsidR="00482D15" w:rsidRPr="00C45423">
            <w:rPr>
              <w:rFonts w:ascii="Century Gothic" w:hAnsi="Century Gothic"/>
              <w:b/>
              <w:sz w:val="24"/>
            </w:rPr>
            <w:t>:</w:t>
          </w:r>
          <w:r w:rsidR="00A25839">
            <w:rPr>
              <w:rFonts w:ascii="Century Gothic" w:hAnsi="Century Gothic"/>
              <w:b/>
              <w:sz w:val="24"/>
            </w:rPr>
            <w:t xml:space="preserve"> </w:t>
          </w:r>
          <w:r w:rsidR="00892975">
            <w:rPr>
              <w:rFonts w:ascii="Century Gothic" w:hAnsi="Century Gothic"/>
              <w:sz w:val="24"/>
            </w:rPr>
            <w:t xml:space="preserve"> </w:t>
          </w:r>
          <w:r w:rsidR="00496B79" w:rsidRPr="00621E7E">
            <w:rPr>
              <w:rFonts w:ascii="Calibri" w:hAnsi="Calibri" w:cs="Calibri"/>
              <w:sz w:val="28"/>
              <w:szCs w:val="28"/>
            </w:rPr>
            <w:t xml:space="preserve">This is the start of your </w:t>
          </w:r>
          <w:r w:rsidR="00B4774A">
            <w:rPr>
              <w:rFonts w:ascii="Calibri" w:hAnsi="Calibri" w:cs="Calibri"/>
              <w:sz w:val="28"/>
              <w:szCs w:val="28"/>
            </w:rPr>
            <w:t xml:space="preserve">Science </w:t>
          </w:r>
          <w:r w:rsidR="00496B79" w:rsidRPr="00621E7E">
            <w:rPr>
              <w:rFonts w:ascii="Calibri" w:hAnsi="Calibri" w:cs="Calibri"/>
              <w:sz w:val="28"/>
              <w:szCs w:val="28"/>
            </w:rPr>
            <w:t>GCSE</w:t>
          </w:r>
          <w:r w:rsidR="00B4774A">
            <w:rPr>
              <w:rFonts w:ascii="Calibri" w:hAnsi="Calibri" w:cs="Calibri"/>
              <w:sz w:val="28"/>
              <w:szCs w:val="28"/>
            </w:rPr>
            <w:t xml:space="preserve"> course</w:t>
          </w:r>
          <w:r w:rsidR="00496B79" w:rsidRPr="00621E7E">
            <w:rPr>
              <w:rFonts w:ascii="Calibri" w:hAnsi="Calibri" w:cs="Calibri"/>
              <w:sz w:val="28"/>
              <w:szCs w:val="28"/>
            </w:rPr>
            <w:t>.  You will be building on the skills and knowledge you covered in Y7 and 8, but will be going into the topics in greater depth.</w:t>
          </w:r>
          <w:r w:rsidR="00496B79">
            <w:rPr>
              <w:rFonts w:ascii="Calibri" w:hAnsi="Calibri" w:cs="Calibri"/>
              <w:sz w:val="28"/>
              <w:szCs w:val="28"/>
            </w:rPr>
            <w:t xml:space="preserve"> </w:t>
          </w:r>
        </w:p>
        <w:p w14:paraId="25BB1B04" w14:textId="77777777" w:rsidR="00A622F8" w:rsidRPr="00EF1396" w:rsidRDefault="00A622F8" w:rsidP="001C1D07">
          <w:pPr>
            <w:pStyle w:val="Header"/>
            <w:ind w:left="-1396"/>
          </w:pPr>
        </w:p>
        <w:p w14:paraId="160827EC" w14:textId="77777777" w:rsidR="00A622F8" w:rsidRDefault="00A622F8" w:rsidP="001C1D07">
          <w:pPr>
            <w:pStyle w:val="Header"/>
            <w:ind w:left="-1396"/>
          </w:pPr>
        </w:p>
      </w:tc>
    </w:tr>
  </w:tbl>
  <w:p w14:paraId="07655F40" w14:textId="77777777" w:rsidR="00A622F8" w:rsidRDefault="00A622F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E5D"/>
    <w:rsid w:val="00017135"/>
    <w:rsid w:val="000B0B4E"/>
    <w:rsid w:val="000E1886"/>
    <w:rsid w:val="001328CB"/>
    <w:rsid w:val="001A1FE2"/>
    <w:rsid w:val="001C1D07"/>
    <w:rsid w:val="001C5720"/>
    <w:rsid w:val="001E7E5D"/>
    <w:rsid w:val="001F67F0"/>
    <w:rsid w:val="001F6B85"/>
    <w:rsid w:val="00284BBC"/>
    <w:rsid w:val="0031259B"/>
    <w:rsid w:val="003864E8"/>
    <w:rsid w:val="003C40DA"/>
    <w:rsid w:val="003D2706"/>
    <w:rsid w:val="003E43EB"/>
    <w:rsid w:val="003E46D7"/>
    <w:rsid w:val="004071C4"/>
    <w:rsid w:val="004111B6"/>
    <w:rsid w:val="00482D15"/>
    <w:rsid w:val="00496B79"/>
    <w:rsid w:val="00497062"/>
    <w:rsid w:val="0052393C"/>
    <w:rsid w:val="00564797"/>
    <w:rsid w:val="00583DB3"/>
    <w:rsid w:val="005C70AF"/>
    <w:rsid w:val="005E4348"/>
    <w:rsid w:val="00654F31"/>
    <w:rsid w:val="00676EB9"/>
    <w:rsid w:val="00683F82"/>
    <w:rsid w:val="006857AE"/>
    <w:rsid w:val="006C4135"/>
    <w:rsid w:val="006F4011"/>
    <w:rsid w:val="00701F33"/>
    <w:rsid w:val="00712AB6"/>
    <w:rsid w:val="00777CD9"/>
    <w:rsid w:val="00806C5D"/>
    <w:rsid w:val="00841032"/>
    <w:rsid w:val="00854523"/>
    <w:rsid w:val="00871111"/>
    <w:rsid w:val="00892975"/>
    <w:rsid w:val="008E501A"/>
    <w:rsid w:val="008F3DD3"/>
    <w:rsid w:val="009021A2"/>
    <w:rsid w:val="009141F5"/>
    <w:rsid w:val="0097308E"/>
    <w:rsid w:val="009A6F9C"/>
    <w:rsid w:val="009E7CA9"/>
    <w:rsid w:val="00A25839"/>
    <w:rsid w:val="00A549EE"/>
    <w:rsid w:val="00A622F8"/>
    <w:rsid w:val="00A91FBC"/>
    <w:rsid w:val="00AA554F"/>
    <w:rsid w:val="00AC682D"/>
    <w:rsid w:val="00AC6C20"/>
    <w:rsid w:val="00AC6CBA"/>
    <w:rsid w:val="00B1537C"/>
    <w:rsid w:val="00B16022"/>
    <w:rsid w:val="00B4774A"/>
    <w:rsid w:val="00B7498A"/>
    <w:rsid w:val="00B8753A"/>
    <w:rsid w:val="00C12382"/>
    <w:rsid w:val="00C425E2"/>
    <w:rsid w:val="00C45423"/>
    <w:rsid w:val="00C653A7"/>
    <w:rsid w:val="00C655C5"/>
    <w:rsid w:val="00CC59E8"/>
    <w:rsid w:val="00CF28A3"/>
    <w:rsid w:val="00CF36CC"/>
    <w:rsid w:val="00D25133"/>
    <w:rsid w:val="00D43FF5"/>
    <w:rsid w:val="00D60A64"/>
    <w:rsid w:val="00DA2A7A"/>
    <w:rsid w:val="00DC530D"/>
    <w:rsid w:val="00DD296E"/>
    <w:rsid w:val="00DF2C62"/>
    <w:rsid w:val="00E47F1E"/>
    <w:rsid w:val="00E813F3"/>
    <w:rsid w:val="00ED38BF"/>
    <w:rsid w:val="00EF107D"/>
    <w:rsid w:val="00EF1396"/>
    <w:rsid w:val="00F307D1"/>
    <w:rsid w:val="00F333DA"/>
    <w:rsid w:val="00F46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F1EF73"/>
  <w15:chartTrackingRefBased/>
  <w15:docId w15:val="{D1A54BAE-3DF6-4091-9A4B-0359FCFFF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7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07"/>
  </w:style>
  <w:style w:type="paragraph" w:styleId="Footer">
    <w:name w:val="footer"/>
    <w:basedOn w:val="Normal"/>
    <w:link w:val="Foot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07"/>
  </w:style>
  <w:style w:type="paragraph" w:styleId="NormalWeb">
    <w:name w:val="Normal (Web)"/>
    <w:basedOn w:val="Normal"/>
    <w:uiPriority w:val="99"/>
    <w:unhideWhenUsed/>
    <w:rsid w:val="00496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4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a3cc10c9-1839-4b79-8104-ad0f417358ff">
      <UserInfo>
        <DisplayName/>
        <AccountId xsi:nil="true"/>
        <AccountType/>
      </UserInfo>
    </Owner>
    <Is_Collaboration_Space_Locked xmlns="a3cc10c9-1839-4b79-8104-ad0f417358ff" xsi:nil="true"/>
    <Templates xmlns="a3cc10c9-1839-4b79-8104-ad0f417358ff" xsi:nil="true"/>
    <NotebookType xmlns="a3cc10c9-1839-4b79-8104-ad0f417358ff" xsi:nil="true"/>
    <FolderType xmlns="a3cc10c9-1839-4b79-8104-ad0f417358ff" xsi:nil="true"/>
    <Leaders xmlns="a3cc10c9-1839-4b79-8104-ad0f417358ff">
      <UserInfo>
        <DisplayName/>
        <AccountId xsi:nil="true"/>
        <AccountType/>
      </UserInfo>
    </Leaders>
    <Distribution_Groups xmlns="a3cc10c9-1839-4b79-8104-ad0f417358ff" xsi:nil="true"/>
    <LMS_Mappings xmlns="a3cc10c9-1839-4b79-8104-ad0f417358ff" xsi:nil="true"/>
    <IsNotebookLocked xmlns="a3cc10c9-1839-4b79-8104-ad0f417358ff" xsi:nil="true"/>
    <CultureName xmlns="a3cc10c9-1839-4b79-8104-ad0f417358ff" xsi:nil="true"/>
    <TeamsChannelId xmlns="a3cc10c9-1839-4b79-8104-ad0f417358ff" xsi:nil="true"/>
    <Invited_Leaders xmlns="a3cc10c9-1839-4b79-8104-ad0f417358ff" xsi:nil="true"/>
    <DefaultSectionNames xmlns="a3cc10c9-1839-4b79-8104-ad0f417358ff" xsi:nil="true"/>
    <Self_Registration_Enabled xmlns="a3cc10c9-1839-4b79-8104-ad0f417358ff" xsi:nil="true"/>
    <Invited_Members xmlns="a3cc10c9-1839-4b79-8104-ad0f417358ff" xsi:nil="true"/>
    <Math_Settings xmlns="a3cc10c9-1839-4b79-8104-ad0f417358ff" xsi:nil="true"/>
    <Members xmlns="a3cc10c9-1839-4b79-8104-ad0f417358ff">
      <UserInfo>
        <DisplayName/>
        <AccountId xsi:nil="true"/>
        <AccountType/>
      </UserInfo>
    </Members>
    <Member_Groups xmlns="a3cc10c9-1839-4b79-8104-ad0f417358ff">
      <UserInfo>
        <DisplayName/>
        <AccountId xsi:nil="true"/>
        <AccountType/>
      </UserInfo>
    </Member_Groups>
    <Has_Leaders_Only_SectionGroup xmlns="a3cc10c9-1839-4b79-8104-ad0f417358ff" xsi:nil="true"/>
    <AppVersion xmlns="a3cc10c9-1839-4b79-8104-ad0f417358f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4BA529AEEC5540B37A3676F55CEC6F" ma:contentTypeVersion="30" ma:contentTypeDescription="Create a new document." ma:contentTypeScope="" ma:versionID="71a09609d89b7b073132c5bff5b7b301">
  <xsd:schema xmlns:xsd="http://www.w3.org/2001/XMLSchema" xmlns:xs="http://www.w3.org/2001/XMLSchema" xmlns:p="http://schemas.microsoft.com/office/2006/metadata/properties" xmlns:ns2="a3cc10c9-1839-4b79-8104-ad0f417358ff" xmlns:ns3="64ae6e99-d3c9-4d54-b808-f93f8e799a6a" targetNamespace="http://schemas.microsoft.com/office/2006/metadata/properties" ma:root="true" ma:fieldsID="8e1de24b77887bef0c1d7ec5c752236c" ns2:_="" ns3:_="">
    <xsd:import namespace="a3cc10c9-1839-4b79-8104-ad0f417358ff"/>
    <xsd:import namespace="64ae6e99-d3c9-4d54-b808-f93f8e799a6a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c10c9-1839-4b79-8104-ad0f417358ff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ae6e99-d3c9-4d54-b808-f93f8e799a6a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4D3658-339E-4A49-9F41-2EFC87803D0A}">
  <ds:schemaRefs>
    <ds:schemaRef ds:uri="http://schemas.microsoft.com/office/2006/metadata/properties"/>
    <ds:schemaRef ds:uri="http://schemas.microsoft.com/office/infopath/2007/PartnerControls"/>
    <ds:schemaRef ds:uri="a3cc10c9-1839-4b79-8104-ad0f417358ff"/>
  </ds:schemaRefs>
</ds:datastoreItem>
</file>

<file path=customXml/itemProps2.xml><?xml version="1.0" encoding="utf-8"?>
<ds:datastoreItem xmlns:ds="http://schemas.openxmlformats.org/officeDocument/2006/customXml" ds:itemID="{0C03CB32-8D2C-4BB0-8772-C72F821BE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cc10c9-1839-4b79-8104-ad0f417358ff"/>
    <ds:schemaRef ds:uri="64ae6e99-d3c9-4d54-b808-f93f8e799a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9B1A13-DC4C-4C3C-AAB4-10B48A9B79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Stutt</dc:creator>
  <cp:keywords/>
  <dc:description/>
  <cp:lastModifiedBy>L McGinty</cp:lastModifiedBy>
  <cp:revision>4</cp:revision>
  <dcterms:created xsi:type="dcterms:W3CDTF">2024-06-04T13:22:00Z</dcterms:created>
  <dcterms:modified xsi:type="dcterms:W3CDTF">2025-06-17T09:40:00Z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0x010100674BA529AEEC5540B37A3676F55CEC6F</vt:lpwstr>
  </property>
</Properties>
</file>